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768" w:rsidRDefault="000549AD" w:rsidP="00D77768">
      <w:pPr>
        <w:spacing w:line="240" w:lineRule="auto"/>
        <w:jc w:val="center"/>
        <w:rPr>
          <w:sz w:val="24"/>
          <w:szCs w:val="24"/>
        </w:rPr>
      </w:pPr>
      <w:r>
        <w:rPr>
          <w:noProof/>
          <w:lang w:eastAsia="hr-H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1.1pt;margin-top:-6.3pt;width:112.7pt;height:112.7pt;z-index:251660288" wrapcoords="-158 0 -158 21442 21600 21442 21600 0 -158 0">
            <v:imagedata r:id="rId8" o:title=""/>
            <w10:wrap type="tight"/>
          </v:shape>
          <o:OLEObject Type="Embed" ProgID="AcroExch.Document.DC" ShapeID="_x0000_s1026" DrawAspect="Content" ObjectID="_1717222554" r:id="rId9"/>
        </w:object>
      </w:r>
      <w:r w:rsidR="00D77768">
        <w:rPr>
          <w:noProof/>
          <w:lang w:eastAsia="hr-HR"/>
        </w:rPr>
        <w:drawing>
          <wp:anchor distT="0" distB="0" distL="114300" distR="114300" simplePos="0" relativeHeight="251659264" behindDoc="1" locked="0" layoutInCell="1" allowOverlap="1">
            <wp:simplePos x="0" y="0"/>
            <wp:positionH relativeFrom="column">
              <wp:posOffset>42545</wp:posOffset>
            </wp:positionH>
            <wp:positionV relativeFrom="paragraph">
              <wp:posOffset>69215</wp:posOffset>
            </wp:positionV>
            <wp:extent cx="1695450" cy="1176020"/>
            <wp:effectExtent l="19050" t="0" r="0" b="0"/>
            <wp:wrapTight wrapText="bothSides">
              <wp:wrapPolygon edited="0">
                <wp:start x="-243" y="0"/>
                <wp:lineTo x="-243" y="21343"/>
                <wp:lineTo x="21600" y="21343"/>
                <wp:lineTo x="21600" y="0"/>
                <wp:lineTo x="-243" y="0"/>
              </wp:wrapPolygon>
            </wp:wrapTight>
            <wp:docPr id="1" name="Picture 1" descr="http://os-jrakovca-svlovrecpazenaticki.skole.hr/upload/os-jrakovca-svlovrecpazenaticki/images/headers/Image/skolanasl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jrakovca-svlovrecpazenaticki.skole.hr/upload/os-jrakovca-svlovrecpazenaticki/images/headers/Image/skolanaslovna.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l="53046" r="16618"/>
                    <a:stretch/>
                  </pic:blipFill>
                  <pic:spPr bwMode="auto">
                    <a:xfrm>
                      <a:off x="0" y="0"/>
                      <a:ext cx="1695450" cy="1176020"/>
                    </a:xfrm>
                    <a:prstGeom prst="rect">
                      <a:avLst/>
                    </a:prstGeom>
                    <a:noFill/>
                    <a:ln>
                      <a:noFill/>
                    </a:ln>
                    <a:extLst>
                      <a:ext uri="{53640926-AAD7-44D8-BBD7-CCE9431645EC}">
                        <a14:shadowObscured xmlns:a14="http://schemas.microsoft.com/office/drawing/2010/main"/>
                      </a:ext>
                    </a:extLst>
                  </pic:spPr>
                </pic:pic>
              </a:graphicData>
            </a:graphic>
          </wp:anchor>
        </w:drawing>
      </w:r>
      <w:r w:rsidR="00D77768" w:rsidRPr="00EA779B">
        <w:rPr>
          <w:sz w:val="24"/>
          <w:szCs w:val="24"/>
        </w:rPr>
        <w:t xml:space="preserve">Osnovna škola Joakima Rakovca </w:t>
      </w:r>
      <w:r w:rsidR="00D77768">
        <w:rPr>
          <w:sz w:val="24"/>
          <w:szCs w:val="24"/>
        </w:rPr>
        <w:t xml:space="preserve">            Sveti Lovreč Pazenatički                       </w:t>
      </w:r>
      <w:r w:rsidR="00D77768" w:rsidRPr="00EA779B">
        <w:rPr>
          <w:sz w:val="24"/>
          <w:szCs w:val="24"/>
        </w:rPr>
        <w:t xml:space="preserve">Gradski trg 1, 52448 Sveti Lovreč                      </w:t>
      </w:r>
      <w:r w:rsidR="00D77768">
        <w:rPr>
          <w:sz w:val="24"/>
          <w:szCs w:val="24"/>
        </w:rPr>
        <w:t xml:space="preserve">     </w:t>
      </w:r>
      <w:r w:rsidR="00D77768" w:rsidRPr="00EA779B">
        <w:rPr>
          <w:sz w:val="24"/>
          <w:szCs w:val="24"/>
        </w:rPr>
        <w:t xml:space="preserve">            T</w:t>
      </w:r>
      <w:r w:rsidR="00D77768">
        <w:rPr>
          <w:sz w:val="24"/>
          <w:szCs w:val="24"/>
        </w:rPr>
        <w:t>el: 052/448-104, Fax:052/448-266</w:t>
      </w:r>
    </w:p>
    <w:p w:rsidR="00D77768" w:rsidRPr="0023536A" w:rsidRDefault="00D77768" w:rsidP="00D77768">
      <w:pPr>
        <w:spacing w:line="240" w:lineRule="auto"/>
        <w:rPr>
          <w:sz w:val="18"/>
          <w:szCs w:val="24"/>
        </w:rPr>
      </w:pPr>
      <w:r w:rsidRPr="0023536A">
        <w:rPr>
          <w:sz w:val="18"/>
          <w:szCs w:val="24"/>
        </w:rPr>
        <w:t xml:space="preserve">e pošta: </w:t>
      </w:r>
      <w:hyperlink r:id="rId12" w:history="1">
        <w:r w:rsidRPr="0023536A">
          <w:rPr>
            <w:rStyle w:val="Hyperlink"/>
            <w:rFonts w:ascii="Arial" w:hAnsi="Arial" w:cs="Arial"/>
            <w:sz w:val="16"/>
          </w:rPr>
          <w:t>ured@os-jrakovca-svlovrecpazenaticki.skole.hr</w:t>
        </w:r>
      </w:hyperlink>
    </w:p>
    <w:p w:rsidR="00D77768" w:rsidRDefault="00D77768" w:rsidP="00D77768"/>
    <w:p w:rsidR="00D77768" w:rsidRDefault="00D77768" w:rsidP="00D77768">
      <w:pPr>
        <w:spacing w:line="240" w:lineRule="auto"/>
        <w:rPr>
          <w:rFonts w:ascii="Arial" w:hAnsi="Arial" w:cs="Arial"/>
        </w:rPr>
      </w:pPr>
      <w:r>
        <w:rPr>
          <w:rFonts w:ascii="Arial" w:hAnsi="Arial" w:cs="Arial"/>
        </w:rPr>
        <w:t>__________________________________________________________________________</w:t>
      </w:r>
    </w:p>
    <w:p w:rsidR="00B24F2A" w:rsidRPr="00085E72" w:rsidRDefault="00CE5A2D" w:rsidP="00A31DDF">
      <w:pPr>
        <w:jc w:val="both"/>
        <w:rPr>
          <w:rFonts w:ascii="Arial" w:hAnsi="Arial" w:cs="Arial"/>
          <w:szCs w:val="24"/>
        </w:rPr>
      </w:pPr>
      <w:r w:rsidRPr="00085E72">
        <w:rPr>
          <w:rFonts w:ascii="Arial" w:hAnsi="Arial" w:cs="Arial"/>
          <w:szCs w:val="24"/>
        </w:rPr>
        <w:t>KLASA:</w:t>
      </w:r>
      <w:r w:rsidR="002D4156" w:rsidRPr="00085E72">
        <w:rPr>
          <w:rFonts w:ascii="Arial" w:hAnsi="Arial" w:cs="Arial"/>
          <w:szCs w:val="24"/>
        </w:rPr>
        <w:t xml:space="preserve"> </w:t>
      </w:r>
      <w:r w:rsidR="000053D0" w:rsidRPr="00085E72">
        <w:rPr>
          <w:rFonts w:ascii="Arial" w:hAnsi="Arial" w:cs="Arial"/>
          <w:szCs w:val="24"/>
        </w:rPr>
        <w:t xml:space="preserve">      400-02/</w:t>
      </w:r>
      <w:r w:rsidR="00B41461" w:rsidRPr="00085E72">
        <w:rPr>
          <w:rFonts w:ascii="Arial" w:hAnsi="Arial" w:cs="Arial"/>
          <w:szCs w:val="24"/>
        </w:rPr>
        <w:t>21</w:t>
      </w:r>
      <w:r w:rsidR="000053D0" w:rsidRPr="00085E72">
        <w:rPr>
          <w:rFonts w:ascii="Arial" w:hAnsi="Arial" w:cs="Arial"/>
          <w:szCs w:val="24"/>
        </w:rPr>
        <w:t>-01/1</w:t>
      </w:r>
    </w:p>
    <w:p w:rsidR="00CE5A2D" w:rsidRPr="00085E72" w:rsidRDefault="00CE5A2D" w:rsidP="00A31DDF">
      <w:pPr>
        <w:jc w:val="both"/>
        <w:rPr>
          <w:rFonts w:ascii="Arial" w:hAnsi="Arial" w:cs="Arial"/>
          <w:szCs w:val="24"/>
        </w:rPr>
      </w:pPr>
      <w:r w:rsidRPr="00085E72">
        <w:rPr>
          <w:rFonts w:ascii="Arial" w:hAnsi="Arial" w:cs="Arial"/>
          <w:szCs w:val="24"/>
        </w:rPr>
        <w:t>URBROJ:</w:t>
      </w:r>
      <w:r w:rsidR="002D4156" w:rsidRPr="00085E72">
        <w:rPr>
          <w:rFonts w:ascii="Arial" w:hAnsi="Arial" w:cs="Arial"/>
          <w:szCs w:val="24"/>
        </w:rPr>
        <w:t xml:space="preserve"> </w:t>
      </w:r>
      <w:r w:rsidR="000053D0" w:rsidRPr="00085E72">
        <w:rPr>
          <w:rFonts w:ascii="Arial" w:hAnsi="Arial" w:cs="Arial"/>
          <w:szCs w:val="24"/>
        </w:rPr>
        <w:t xml:space="preserve"> 2167-2</w:t>
      </w:r>
      <w:r w:rsidR="00085E72" w:rsidRPr="00085E72">
        <w:rPr>
          <w:rFonts w:ascii="Arial" w:hAnsi="Arial" w:cs="Arial"/>
          <w:szCs w:val="24"/>
        </w:rPr>
        <w:t>2</w:t>
      </w:r>
      <w:r w:rsidR="000053D0" w:rsidRPr="00085E72">
        <w:rPr>
          <w:rFonts w:ascii="Arial" w:hAnsi="Arial" w:cs="Arial"/>
          <w:szCs w:val="24"/>
        </w:rPr>
        <w:t>-0</w:t>
      </w:r>
      <w:r w:rsidR="00F96EEA" w:rsidRPr="00085E72">
        <w:rPr>
          <w:rFonts w:ascii="Arial" w:hAnsi="Arial" w:cs="Arial"/>
          <w:szCs w:val="24"/>
        </w:rPr>
        <w:t>6</w:t>
      </w:r>
      <w:r w:rsidR="000053D0" w:rsidRPr="00085E72">
        <w:rPr>
          <w:rFonts w:ascii="Arial" w:hAnsi="Arial" w:cs="Arial"/>
          <w:szCs w:val="24"/>
        </w:rPr>
        <w:t>-</w:t>
      </w:r>
      <w:r w:rsidR="001A22C1" w:rsidRPr="00085E72">
        <w:rPr>
          <w:rFonts w:ascii="Arial" w:hAnsi="Arial" w:cs="Arial"/>
          <w:szCs w:val="24"/>
        </w:rPr>
        <w:t>2</w:t>
      </w:r>
      <w:r w:rsidR="00085E72" w:rsidRPr="00085E72">
        <w:rPr>
          <w:rFonts w:ascii="Arial" w:hAnsi="Arial" w:cs="Arial"/>
          <w:szCs w:val="24"/>
        </w:rPr>
        <w:t>2</w:t>
      </w:r>
      <w:r w:rsidR="000053D0" w:rsidRPr="00085E72">
        <w:rPr>
          <w:rFonts w:ascii="Arial" w:hAnsi="Arial" w:cs="Arial"/>
          <w:szCs w:val="24"/>
        </w:rPr>
        <w:t>-</w:t>
      </w:r>
      <w:r w:rsidR="00376A1E">
        <w:rPr>
          <w:rFonts w:ascii="Arial" w:hAnsi="Arial" w:cs="Arial"/>
          <w:szCs w:val="24"/>
        </w:rPr>
        <w:t>10</w:t>
      </w:r>
    </w:p>
    <w:p w:rsidR="00B24F2A" w:rsidRDefault="00B24F2A" w:rsidP="00B24F2A">
      <w:pPr>
        <w:rPr>
          <w:rFonts w:ascii="Arial" w:hAnsi="Arial" w:cs="Arial"/>
          <w:b/>
          <w:sz w:val="24"/>
          <w:szCs w:val="24"/>
        </w:rPr>
      </w:pPr>
    </w:p>
    <w:p w:rsidR="00B24F2A" w:rsidRPr="00B24F2A" w:rsidRDefault="00B24F2A" w:rsidP="00B24F2A">
      <w:pPr>
        <w:rPr>
          <w:rFonts w:ascii="Arial" w:eastAsia="Calibri" w:hAnsi="Arial" w:cs="Arial"/>
          <w:b/>
          <w:sz w:val="24"/>
          <w:szCs w:val="24"/>
        </w:rPr>
      </w:pPr>
      <w:r w:rsidRPr="00B24F2A">
        <w:rPr>
          <w:rFonts w:ascii="Arial" w:eastAsia="Calibri" w:hAnsi="Arial" w:cs="Arial"/>
          <w:b/>
          <w:sz w:val="24"/>
          <w:szCs w:val="24"/>
        </w:rPr>
        <w:t>Obrazloženje uz 1. izmjene i dopune Financijskog plana za 20</w:t>
      </w:r>
      <w:r w:rsidR="001A22C1">
        <w:rPr>
          <w:rFonts w:ascii="Arial" w:eastAsia="Calibri" w:hAnsi="Arial" w:cs="Arial"/>
          <w:b/>
          <w:sz w:val="24"/>
          <w:szCs w:val="24"/>
        </w:rPr>
        <w:t>2</w:t>
      </w:r>
      <w:r w:rsidR="006047A9">
        <w:rPr>
          <w:rFonts w:ascii="Arial" w:eastAsia="Calibri" w:hAnsi="Arial" w:cs="Arial"/>
          <w:b/>
          <w:sz w:val="24"/>
          <w:szCs w:val="24"/>
        </w:rPr>
        <w:t>2</w:t>
      </w:r>
      <w:r w:rsidR="00FB3C41">
        <w:rPr>
          <w:rFonts w:ascii="Arial" w:eastAsia="Calibri" w:hAnsi="Arial" w:cs="Arial"/>
          <w:b/>
          <w:sz w:val="24"/>
          <w:szCs w:val="24"/>
        </w:rPr>
        <w:t>.</w:t>
      </w:r>
      <w:r w:rsidRPr="00B24F2A">
        <w:rPr>
          <w:rFonts w:ascii="Arial" w:eastAsia="Calibri" w:hAnsi="Arial" w:cs="Arial"/>
          <w:b/>
          <w:sz w:val="24"/>
          <w:szCs w:val="24"/>
        </w:rPr>
        <w:t>g.</w:t>
      </w:r>
    </w:p>
    <w:p w:rsidR="00B24F2A" w:rsidRPr="00B24F2A" w:rsidRDefault="00B24F2A" w:rsidP="00B24F2A">
      <w:pPr>
        <w:rPr>
          <w:rFonts w:ascii="Arial" w:hAnsi="Arial" w:cs="Arial"/>
          <w:sz w:val="24"/>
          <w:szCs w:val="24"/>
        </w:rPr>
      </w:pPr>
    </w:p>
    <w:p w:rsidR="00FE205F" w:rsidRDefault="00B24F2A" w:rsidP="00B24F2A">
      <w:pPr>
        <w:rPr>
          <w:rFonts w:ascii="Arial" w:eastAsia="Calibri" w:hAnsi="Arial" w:cs="Arial"/>
          <w:sz w:val="24"/>
          <w:szCs w:val="24"/>
        </w:rPr>
      </w:pPr>
      <w:r w:rsidRPr="00B24F2A">
        <w:rPr>
          <w:rFonts w:ascii="Arial" w:eastAsia="Calibri" w:hAnsi="Arial" w:cs="Arial"/>
          <w:sz w:val="24"/>
          <w:szCs w:val="24"/>
        </w:rPr>
        <w:t xml:space="preserve">Na </w:t>
      </w:r>
      <w:r w:rsidR="00EE727B">
        <w:rPr>
          <w:rFonts w:ascii="Arial" w:eastAsia="Calibri" w:hAnsi="Arial" w:cs="Arial"/>
          <w:sz w:val="24"/>
          <w:szCs w:val="24"/>
        </w:rPr>
        <w:t xml:space="preserve">Skupštini </w:t>
      </w:r>
      <w:r w:rsidRPr="00B24F2A">
        <w:rPr>
          <w:rFonts w:ascii="Arial" w:eastAsia="Calibri" w:hAnsi="Arial" w:cs="Arial"/>
          <w:sz w:val="24"/>
          <w:szCs w:val="24"/>
        </w:rPr>
        <w:t xml:space="preserve">Istarske županije </w:t>
      </w:r>
      <w:r w:rsidR="003A4721">
        <w:rPr>
          <w:rFonts w:ascii="Arial" w:eastAsia="Calibri" w:hAnsi="Arial" w:cs="Arial"/>
          <w:sz w:val="24"/>
          <w:szCs w:val="24"/>
        </w:rPr>
        <w:t>2</w:t>
      </w:r>
      <w:r w:rsidR="006047A9">
        <w:rPr>
          <w:rFonts w:ascii="Arial" w:eastAsia="Calibri" w:hAnsi="Arial" w:cs="Arial"/>
          <w:sz w:val="24"/>
          <w:szCs w:val="24"/>
        </w:rPr>
        <w:t>6</w:t>
      </w:r>
      <w:r w:rsidR="003A4721">
        <w:rPr>
          <w:rFonts w:ascii="Arial" w:eastAsia="Calibri" w:hAnsi="Arial" w:cs="Arial"/>
          <w:sz w:val="24"/>
          <w:szCs w:val="24"/>
        </w:rPr>
        <w:t>.</w:t>
      </w:r>
      <w:r w:rsidR="006047A9">
        <w:rPr>
          <w:rFonts w:ascii="Arial" w:eastAsia="Calibri" w:hAnsi="Arial" w:cs="Arial"/>
          <w:sz w:val="24"/>
          <w:szCs w:val="24"/>
        </w:rPr>
        <w:t>5</w:t>
      </w:r>
      <w:r w:rsidR="001A22C1">
        <w:rPr>
          <w:rFonts w:ascii="Arial" w:eastAsia="Calibri" w:hAnsi="Arial" w:cs="Arial"/>
          <w:sz w:val="24"/>
          <w:szCs w:val="24"/>
        </w:rPr>
        <w:t>.202</w:t>
      </w:r>
      <w:r w:rsidR="006047A9">
        <w:rPr>
          <w:rFonts w:ascii="Arial" w:eastAsia="Calibri" w:hAnsi="Arial" w:cs="Arial"/>
          <w:sz w:val="24"/>
          <w:szCs w:val="24"/>
        </w:rPr>
        <w:t>2</w:t>
      </w:r>
      <w:r w:rsidR="003A4721">
        <w:rPr>
          <w:rFonts w:ascii="Arial" w:eastAsia="Calibri" w:hAnsi="Arial" w:cs="Arial"/>
          <w:sz w:val="24"/>
          <w:szCs w:val="24"/>
        </w:rPr>
        <w:t xml:space="preserve">.g. </w:t>
      </w:r>
      <w:r w:rsidR="00EE727B">
        <w:rPr>
          <w:rFonts w:ascii="Arial" w:eastAsia="Calibri" w:hAnsi="Arial" w:cs="Arial"/>
          <w:sz w:val="24"/>
          <w:szCs w:val="24"/>
        </w:rPr>
        <w:t>donesene</w:t>
      </w:r>
      <w:r w:rsidRPr="00B24F2A">
        <w:rPr>
          <w:rFonts w:ascii="Arial" w:eastAsia="Calibri" w:hAnsi="Arial" w:cs="Arial"/>
          <w:sz w:val="24"/>
          <w:szCs w:val="24"/>
        </w:rPr>
        <w:t xml:space="preserve"> </w:t>
      </w:r>
      <w:r w:rsidR="00EE727B">
        <w:rPr>
          <w:rFonts w:ascii="Arial" w:eastAsia="Calibri" w:hAnsi="Arial" w:cs="Arial"/>
          <w:sz w:val="24"/>
          <w:szCs w:val="24"/>
        </w:rPr>
        <w:t>su</w:t>
      </w:r>
      <w:r w:rsidRPr="00B24F2A">
        <w:rPr>
          <w:rFonts w:ascii="Arial" w:eastAsia="Calibri" w:hAnsi="Arial" w:cs="Arial"/>
          <w:sz w:val="24"/>
          <w:szCs w:val="24"/>
        </w:rPr>
        <w:t xml:space="preserve"> </w:t>
      </w:r>
      <w:r w:rsidR="00EE727B">
        <w:rPr>
          <w:rFonts w:ascii="Arial" w:eastAsia="Calibri" w:hAnsi="Arial" w:cs="Arial"/>
          <w:sz w:val="24"/>
          <w:szCs w:val="24"/>
        </w:rPr>
        <w:t>Prve izmjene i dopune</w:t>
      </w:r>
      <w:r w:rsidRPr="00B24F2A">
        <w:rPr>
          <w:rFonts w:ascii="Arial" w:eastAsia="Calibri" w:hAnsi="Arial" w:cs="Arial"/>
          <w:sz w:val="24"/>
          <w:szCs w:val="24"/>
        </w:rPr>
        <w:t xml:space="preserve"> proračuna županije za 20</w:t>
      </w:r>
      <w:r w:rsidR="001A22C1">
        <w:rPr>
          <w:rFonts w:ascii="Arial" w:eastAsia="Calibri" w:hAnsi="Arial" w:cs="Arial"/>
          <w:sz w:val="24"/>
          <w:szCs w:val="24"/>
        </w:rPr>
        <w:t>2</w:t>
      </w:r>
      <w:r w:rsidR="006047A9">
        <w:rPr>
          <w:rFonts w:ascii="Arial" w:eastAsia="Calibri" w:hAnsi="Arial" w:cs="Arial"/>
          <w:sz w:val="24"/>
          <w:szCs w:val="24"/>
        </w:rPr>
        <w:t>2</w:t>
      </w:r>
      <w:r w:rsidRPr="00B24F2A">
        <w:rPr>
          <w:rFonts w:ascii="Arial" w:eastAsia="Calibri" w:hAnsi="Arial" w:cs="Arial"/>
          <w:sz w:val="24"/>
          <w:szCs w:val="24"/>
        </w:rPr>
        <w:t>.g.</w:t>
      </w:r>
      <w:r w:rsidR="009825B1">
        <w:rPr>
          <w:rFonts w:ascii="Arial" w:eastAsia="Calibri" w:hAnsi="Arial" w:cs="Arial"/>
          <w:sz w:val="24"/>
          <w:szCs w:val="24"/>
        </w:rPr>
        <w:t xml:space="preserve"> </w:t>
      </w:r>
      <w:r w:rsidRPr="00B24F2A">
        <w:rPr>
          <w:rFonts w:ascii="Arial" w:eastAsia="Calibri" w:hAnsi="Arial" w:cs="Arial"/>
          <w:sz w:val="24"/>
          <w:szCs w:val="24"/>
        </w:rPr>
        <w:t xml:space="preserve">Kako  je došlo do promjena koje utječu na Financijski plan škole,  sukladno s time potrebno </w:t>
      </w:r>
      <w:r w:rsidR="003A4721">
        <w:rPr>
          <w:rFonts w:ascii="Arial" w:eastAsia="Calibri" w:hAnsi="Arial" w:cs="Arial"/>
          <w:sz w:val="24"/>
          <w:szCs w:val="24"/>
        </w:rPr>
        <w:t>je donijeti 1. izmjen</w:t>
      </w:r>
      <w:r w:rsidR="006047A9">
        <w:rPr>
          <w:rFonts w:ascii="Arial" w:eastAsia="Calibri" w:hAnsi="Arial" w:cs="Arial"/>
          <w:sz w:val="24"/>
          <w:szCs w:val="24"/>
        </w:rPr>
        <w:t>e</w:t>
      </w:r>
      <w:r w:rsidR="003A4721">
        <w:rPr>
          <w:rFonts w:ascii="Arial" w:eastAsia="Calibri" w:hAnsi="Arial" w:cs="Arial"/>
          <w:sz w:val="24"/>
          <w:szCs w:val="24"/>
        </w:rPr>
        <w:t xml:space="preserve"> i dopun</w:t>
      </w:r>
      <w:r w:rsidR="006047A9">
        <w:rPr>
          <w:rFonts w:ascii="Arial" w:eastAsia="Calibri" w:hAnsi="Arial" w:cs="Arial"/>
          <w:sz w:val="24"/>
          <w:szCs w:val="24"/>
        </w:rPr>
        <w:t>e</w:t>
      </w:r>
      <w:r w:rsidRPr="00B24F2A">
        <w:rPr>
          <w:rFonts w:ascii="Arial" w:eastAsia="Calibri" w:hAnsi="Arial" w:cs="Arial"/>
          <w:sz w:val="24"/>
          <w:szCs w:val="24"/>
        </w:rPr>
        <w:t xml:space="preserve"> Financijskog </w:t>
      </w:r>
      <w:r w:rsidR="00EE727B">
        <w:rPr>
          <w:rFonts w:ascii="Arial" w:eastAsia="Calibri" w:hAnsi="Arial" w:cs="Arial"/>
          <w:sz w:val="24"/>
          <w:szCs w:val="24"/>
        </w:rPr>
        <w:t xml:space="preserve">plana škole. Na ukupnoj razini </w:t>
      </w:r>
      <w:r w:rsidR="001A22C1">
        <w:rPr>
          <w:rFonts w:ascii="Arial" w:eastAsia="Calibri" w:hAnsi="Arial" w:cs="Arial"/>
          <w:sz w:val="24"/>
          <w:szCs w:val="24"/>
        </w:rPr>
        <w:t>poveća</w:t>
      </w:r>
      <w:r w:rsidR="003A4721">
        <w:rPr>
          <w:rFonts w:ascii="Arial" w:eastAsia="Calibri" w:hAnsi="Arial" w:cs="Arial"/>
          <w:sz w:val="24"/>
          <w:szCs w:val="24"/>
        </w:rPr>
        <w:t>n</w:t>
      </w:r>
      <w:r w:rsidR="00EE727B">
        <w:rPr>
          <w:rFonts w:ascii="Arial" w:eastAsia="Calibri" w:hAnsi="Arial" w:cs="Arial"/>
          <w:sz w:val="24"/>
          <w:szCs w:val="24"/>
        </w:rPr>
        <w:t>i</w:t>
      </w:r>
      <w:r w:rsidRPr="00B24F2A">
        <w:rPr>
          <w:rFonts w:ascii="Arial" w:eastAsia="Calibri" w:hAnsi="Arial" w:cs="Arial"/>
          <w:sz w:val="24"/>
          <w:szCs w:val="24"/>
        </w:rPr>
        <w:t xml:space="preserve"> su planirani prihodi</w:t>
      </w:r>
      <w:r w:rsidR="003A4721">
        <w:rPr>
          <w:rFonts w:ascii="Arial" w:eastAsia="Calibri" w:hAnsi="Arial" w:cs="Arial"/>
          <w:sz w:val="24"/>
          <w:szCs w:val="24"/>
        </w:rPr>
        <w:t xml:space="preserve"> </w:t>
      </w:r>
      <w:r w:rsidRPr="00B24F2A">
        <w:rPr>
          <w:rFonts w:ascii="Arial" w:eastAsia="Calibri" w:hAnsi="Arial" w:cs="Arial"/>
          <w:sz w:val="24"/>
          <w:szCs w:val="24"/>
        </w:rPr>
        <w:t xml:space="preserve">sa </w:t>
      </w:r>
      <w:r w:rsidR="001A22C1">
        <w:rPr>
          <w:rFonts w:ascii="Arial" w:eastAsia="Calibri" w:hAnsi="Arial" w:cs="Arial"/>
          <w:sz w:val="24"/>
          <w:szCs w:val="24"/>
        </w:rPr>
        <w:t>4</w:t>
      </w:r>
      <w:r w:rsidRPr="00B24F2A">
        <w:rPr>
          <w:rFonts w:ascii="Arial" w:eastAsia="Calibri" w:hAnsi="Arial" w:cs="Arial"/>
          <w:sz w:val="24"/>
          <w:szCs w:val="24"/>
        </w:rPr>
        <w:t>.</w:t>
      </w:r>
      <w:r w:rsidR="006047A9">
        <w:rPr>
          <w:rFonts w:ascii="Arial" w:eastAsia="Calibri" w:hAnsi="Arial" w:cs="Arial"/>
          <w:sz w:val="24"/>
          <w:szCs w:val="24"/>
        </w:rPr>
        <w:t>384</w:t>
      </w:r>
      <w:r w:rsidRPr="00B24F2A">
        <w:rPr>
          <w:rFonts w:ascii="Arial" w:eastAsia="Calibri" w:hAnsi="Arial" w:cs="Arial"/>
          <w:sz w:val="24"/>
          <w:szCs w:val="24"/>
        </w:rPr>
        <w:t>.</w:t>
      </w:r>
      <w:r w:rsidR="006047A9">
        <w:rPr>
          <w:rFonts w:ascii="Arial" w:eastAsia="Calibri" w:hAnsi="Arial" w:cs="Arial"/>
          <w:sz w:val="24"/>
          <w:szCs w:val="24"/>
        </w:rPr>
        <w:t>932</w:t>
      </w:r>
      <w:r w:rsidRPr="00B24F2A">
        <w:rPr>
          <w:rFonts w:ascii="Arial" w:eastAsia="Calibri" w:hAnsi="Arial" w:cs="Arial"/>
          <w:sz w:val="24"/>
          <w:szCs w:val="24"/>
        </w:rPr>
        <w:t>,</w:t>
      </w:r>
      <w:r w:rsidR="00F1340A">
        <w:rPr>
          <w:rFonts w:ascii="Arial" w:eastAsia="Calibri" w:hAnsi="Arial" w:cs="Arial"/>
          <w:sz w:val="24"/>
          <w:szCs w:val="24"/>
        </w:rPr>
        <w:t>50</w:t>
      </w:r>
      <w:r w:rsidRPr="00B24F2A">
        <w:rPr>
          <w:rFonts w:ascii="Arial" w:eastAsia="Calibri" w:hAnsi="Arial" w:cs="Arial"/>
          <w:sz w:val="24"/>
          <w:szCs w:val="24"/>
        </w:rPr>
        <w:t xml:space="preserve"> kn na </w:t>
      </w:r>
      <w:r w:rsidR="001A22C1">
        <w:rPr>
          <w:rFonts w:ascii="Arial" w:eastAsia="Calibri" w:hAnsi="Arial" w:cs="Arial"/>
          <w:sz w:val="24"/>
          <w:szCs w:val="24"/>
        </w:rPr>
        <w:t>4</w:t>
      </w:r>
      <w:r w:rsidRPr="00B24F2A">
        <w:rPr>
          <w:rFonts w:ascii="Arial" w:eastAsia="Calibri" w:hAnsi="Arial" w:cs="Arial"/>
          <w:sz w:val="24"/>
          <w:szCs w:val="24"/>
        </w:rPr>
        <w:t>.</w:t>
      </w:r>
      <w:r w:rsidR="006047A9">
        <w:rPr>
          <w:rFonts w:ascii="Arial" w:eastAsia="Calibri" w:hAnsi="Arial" w:cs="Arial"/>
          <w:sz w:val="24"/>
          <w:szCs w:val="24"/>
        </w:rPr>
        <w:t>677</w:t>
      </w:r>
      <w:r w:rsidRPr="00B24F2A">
        <w:rPr>
          <w:rFonts w:ascii="Arial" w:eastAsia="Calibri" w:hAnsi="Arial" w:cs="Arial"/>
          <w:sz w:val="24"/>
          <w:szCs w:val="24"/>
        </w:rPr>
        <w:t>.</w:t>
      </w:r>
      <w:r w:rsidR="006047A9">
        <w:rPr>
          <w:rFonts w:ascii="Arial" w:eastAsia="Calibri" w:hAnsi="Arial" w:cs="Arial"/>
          <w:sz w:val="24"/>
          <w:szCs w:val="24"/>
        </w:rPr>
        <w:t>449</w:t>
      </w:r>
      <w:r w:rsidRPr="00B24F2A">
        <w:rPr>
          <w:rFonts w:ascii="Arial" w:eastAsia="Calibri" w:hAnsi="Arial" w:cs="Arial"/>
          <w:sz w:val="24"/>
          <w:szCs w:val="24"/>
        </w:rPr>
        <w:t>,</w:t>
      </w:r>
      <w:r w:rsidR="006047A9">
        <w:rPr>
          <w:rFonts w:ascii="Arial" w:eastAsia="Calibri" w:hAnsi="Arial" w:cs="Arial"/>
          <w:sz w:val="24"/>
          <w:szCs w:val="24"/>
        </w:rPr>
        <w:t>75</w:t>
      </w:r>
      <w:r w:rsidRPr="00B24F2A">
        <w:rPr>
          <w:rFonts w:ascii="Arial" w:eastAsia="Calibri" w:hAnsi="Arial" w:cs="Arial"/>
          <w:sz w:val="24"/>
          <w:szCs w:val="24"/>
        </w:rPr>
        <w:t xml:space="preserve"> kn</w:t>
      </w:r>
      <w:r w:rsidR="00F1340A">
        <w:rPr>
          <w:rFonts w:ascii="Arial" w:eastAsia="Calibri" w:hAnsi="Arial" w:cs="Arial"/>
          <w:sz w:val="24"/>
          <w:szCs w:val="24"/>
        </w:rPr>
        <w:t>, a planirani rashodi s</w:t>
      </w:r>
      <w:r w:rsidR="00931021">
        <w:rPr>
          <w:rFonts w:ascii="Arial" w:eastAsia="Calibri" w:hAnsi="Arial" w:cs="Arial"/>
          <w:sz w:val="24"/>
          <w:szCs w:val="24"/>
        </w:rPr>
        <w:t>a 4.</w:t>
      </w:r>
      <w:r w:rsidR="006047A9">
        <w:rPr>
          <w:rFonts w:ascii="Arial" w:eastAsia="Calibri" w:hAnsi="Arial" w:cs="Arial"/>
          <w:sz w:val="24"/>
          <w:szCs w:val="24"/>
        </w:rPr>
        <w:t>690</w:t>
      </w:r>
      <w:r w:rsidR="00931021">
        <w:rPr>
          <w:rFonts w:ascii="Arial" w:eastAsia="Calibri" w:hAnsi="Arial" w:cs="Arial"/>
          <w:sz w:val="24"/>
          <w:szCs w:val="24"/>
        </w:rPr>
        <w:t>.</w:t>
      </w:r>
      <w:r w:rsidR="006047A9">
        <w:rPr>
          <w:rFonts w:ascii="Arial" w:eastAsia="Calibri" w:hAnsi="Arial" w:cs="Arial"/>
          <w:sz w:val="24"/>
          <w:szCs w:val="24"/>
        </w:rPr>
        <w:t>932</w:t>
      </w:r>
      <w:r w:rsidR="00931021">
        <w:rPr>
          <w:rFonts w:ascii="Arial" w:eastAsia="Calibri" w:hAnsi="Arial" w:cs="Arial"/>
          <w:sz w:val="24"/>
          <w:szCs w:val="24"/>
        </w:rPr>
        <w:t>,</w:t>
      </w:r>
      <w:r w:rsidR="006047A9">
        <w:rPr>
          <w:rFonts w:ascii="Arial" w:eastAsia="Calibri" w:hAnsi="Arial" w:cs="Arial"/>
          <w:sz w:val="24"/>
          <w:szCs w:val="24"/>
        </w:rPr>
        <w:t>50</w:t>
      </w:r>
      <w:r w:rsidR="00931021">
        <w:rPr>
          <w:rFonts w:ascii="Arial" w:eastAsia="Calibri" w:hAnsi="Arial" w:cs="Arial"/>
          <w:sz w:val="24"/>
          <w:szCs w:val="24"/>
        </w:rPr>
        <w:t xml:space="preserve"> kn</w:t>
      </w:r>
      <w:r w:rsidR="00F1340A">
        <w:rPr>
          <w:rFonts w:ascii="Arial" w:eastAsia="Calibri" w:hAnsi="Arial" w:cs="Arial"/>
          <w:sz w:val="24"/>
          <w:szCs w:val="24"/>
        </w:rPr>
        <w:t xml:space="preserve"> na </w:t>
      </w:r>
      <w:r w:rsidR="006047A9">
        <w:rPr>
          <w:rFonts w:ascii="Arial" w:eastAsia="Calibri" w:hAnsi="Arial" w:cs="Arial"/>
          <w:sz w:val="24"/>
          <w:szCs w:val="24"/>
        </w:rPr>
        <w:t>5</w:t>
      </w:r>
      <w:r w:rsidR="00F1340A">
        <w:rPr>
          <w:rFonts w:ascii="Arial" w:eastAsia="Calibri" w:hAnsi="Arial" w:cs="Arial"/>
          <w:sz w:val="24"/>
          <w:szCs w:val="24"/>
        </w:rPr>
        <w:t>.</w:t>
      </w:r>
      <w:r w:rsidR="006047A9">
        <w:rPr>
          <w:rFonts w:ascii="Arial" w:eastAsia="Calibri" w:hAnsi="Arial" w:cs="Arial"/>
          <w:sz w:val="24"/>
          <w:szCs w:val="24"/>
        </w:rPr>
        <w:t>006</w:t>
      </w:r>
      <w:r w:rsidR="00F1340A">
        <w:rPr>
          <w:rFonts w:ascii="Arial" w:eastAsia="Calibri" w:hAnsi="Arial" w:cs="Arial"/>
          <w:sz w:val="24"/>
          <w:szCs w:val="24"/>
        </w:rPr>
        <w:t>.</w:t>
      </w:r>
      <w:r w:rsidR="006047A9">
        <w:rPr>
          <w:rFonts w:ascii="Arial" w:eastAsia="Calibri" w:hAnsi="Arial" w:cs="Arial"/>
          <w:sz w:val="24"/>
          <w:szCs w:val="24"/>
        </w:rPr>
        <w:t>046</w:t>
      </w:r>
      <w:r w:rsidR="00F1340A">
        <w:rPr>
          <w:rFonts w:ascii="Arial" w:eastAsia="Calibri" w:hAnsi="Arial" w:cs="Arial"/>
          <w:sz w:val="24"/>
          <w:szCs w:val="24"/>
        </w:rPr>
        <w:t>,</w:t>
      </w:r>
      <w:r w:rsidR="006047A9">
        <w:rPr>
          <w:rFonts w:ascii="Arial" w:eastAsia="Calibri" w:hAnsi="Arial" w:cs="Arial"/>
          <w:sz w:val="24"/>
          <w:szCs w:val="24"/>
        </w:rPr>
        <w:t>6</w:t>
      </w:r>
      <w:r w:rsidR="00F1340A">
        <w:rPr>
          <w:rFonts w:ascii="Arial" w:eastAsia="Calibri" w:hAnsi="Arial" w:cs="Arial"/>
          <w:sz w:val="24"/>
          <w:szCs w:val="24"/>
        </w:rPr>
        <w:t>7 kn</w:t>
      </w:r>
      <w:r w:rsidR="00FE205F">
        <w:rPr>
          <w:rFonts w:ascii="Arial" w:eastAsia="Calibri" w:hAnsi="Arial" w:cs="Arial"/>
          <w:sz w:val="24"/>
          <w:szCs w:val="24"/>
        </w:rPr>
        <w:t xml:space="preserve">. </w:t>
      </w:r>
      <w:r w:rsidR="00931021">
        <w:rPr>
          <w:rFonts w:ascii="Arial" w:eastAsia="Calibri" w:hAnsi="Arial" w:cs="Arial"/>
          <w:sz w:val="24"/>
          <w:szCs w:val="24"/>
        </w:rPr>
        <w:t xml:space="preserve">Razlika u </w:t>
      </w:r>
      <w:r w:rsidR="006047A9">
        <w:rPr>
          <w:rFonts w:ascii="Arial" w:eastAsia="Calibri" w:hAnsi="Arial" w:cs="Arial"/>
          <w:sz w:val="24"/>
          <w:szCs w:val="24"/>
        </w:rPr>
        <w:t>iz</w:t>
      </w:r>
      <w:r w:rsidR="00931021">
        <w:rPr>
          <w:rFonts w:ascii="Arial" w:eastAsia="Calibri" w:hAnsi="Arial" w:cs="Arial"/>
          <w:sz w:val="24"/>
          <w:szCs w:val="24"/>
        </w:rPr>
        <w:t xml:space="preserve">nosu od </w:t>
      </w:r>
      <w:r w:rsidR="006047A9">
        <w:rPr>
          <w:rFonts w:ascii="Arial" w:eastAsia="Calibri" w:hAnsi="Arial" w:cs="Arial"/>
          <w:sz w:val="24"/>
          <w:szCs w:val="24"/>
        </w:rPr>
        <w:t>328</w:t>
      </w:r>
      <w:r w:rsidR="00931021">
        <w:rPr>
          <w:rFonts w:ascii="Arial" w:eastAsia="Calibri" w:hAnsi="Arial" w:cs="Arial"/>
          <w:sz w:val="24"/>
          <w:szCs w:val="24"/>
        </w:rPr>
        <w:t>.</w:t>
      </w:r>
      <w:r w:rsidR="006047A9">
        <w:rPr>
          <w:rFonts w:ascii="Arial" w:eastAsia="Calibri" w:hAnsi="Arial" w:cs="Arial"/>
          <w:sz w:val="24"/>
          <w:szCs w:val="24"/>
        </w:rPr>
        <w:t>596</w:t>
      </w:r>
      <w:r w:rsidR="00931021">
        <w:rPr>
          <w:rFonts w:ascii="Arial" w:eastAsia="Calibri" w:hAnsi="Arial" w:cs="Arial"/>
          <w:sz w:val="24"/>
          <w:szCs w:val="24"/>
        </w:rPr>
        <w:t>,</w:t>
      </w:r>
      <w:r w:rsidR="006047A9">
        <w:rPr>
          <w:rFonts w:ascii="Arial" w:eastAsia="Calibri" w:hAnsi="Arial" w:cs="Arial"/>
          <w:sz w:val="24"/>
          <w:szCs w:val="24"/>
        </w:rPr>
        <w:t>92</w:t>
      </w:r>
      <w:r w:rsidR="00931021">
        <w:rPr>
          <w:rFonts w:ascii="Arial" w:eastAsia="Calibri" w:hAnsi="Arial" w:cs="Arial"/>
          <w:sz w:val="24"/>
          <w:szCs w:val="24"/>
        </w:rPr>
        <w:t xml:space="preserve"> kn pokriva se viškom prihoda iz prethodnih razdoblja. </w:t>
      </w:r>
      <w:r w:rsidR="00FE205F">
        <w:rPr>
          <w:rFonts w:ascii="Arial" w:eastAsia="Calibri" w:hAnsi="Arial" w:cs="Arial"/>
          <w:sz w:val="24"/>
          <w:szCs w:val="24"/>
        </w:rPr>
        <w:t>U nastavku slijede pojašnjenja značajnijih promjena u financijskom planu.</w:t>
      </w:r>
    </w:p>
    <w:p w:rsidR="006047A9" w:rsidRDefault="00B24F2A" w:rsidP="00B24F2A">
      <w:pPr>
        <w:rPr>
          <w:rFonts w:ascii="Arial" w:eastAsia="Calibri" w:hAnsi="Arial" w:cs="Arial"/>
          <w:sz w:val="24"/>
          <w:szCs w:val="24"/>
        </w:rPr>
      </w:pPr>
      <w:r w:rsidRPr="00B24F2A">
        <w:rPr>
          <w:rFonts w:ascii="Arial" w:eastAsia="Calibri" w:hAnsi="Arial" w:cs="Arial"/>
          <w:sz w:val="24"/>
          <w:szCs w:val="24"/>
        </w:rPr>
        <w:t xml:space="preserve">Budući da </w:t>
      </w:r>
      <w:r w:rsidR="006047A9">
        <w:rPr>
          <w:rFonts w:ascii="Arial" w:eastAsia="Calibri" w:hAnsi="Arial" w:cs="Arial"/>
          <w:sz w:val="24"/>
          <w:szCs w:val="24"/>
        </w:rPr>
        <w:t>je</w:t>
      </w:r>
      <w:r w:rsidR="00BC2041">
        <w:rPr>
          <w:rFonts w:ascii="Arial" w:eastAsia="Calibri" w:hAnsi="Arial" w:cs="Arial"/>
          <w:sz w:val="24"/>
          <w:szCs w:val="24"/>
        </w:rPr>
        <w:t xml:space="preserve"> temeljem novosklopljenog kolektivnog ugovora</w:t>
      </w:r>
      <w:r w:rsidR="006047A9">
        <w:rPr>
          <w:rFonts w:ascii="Arial" w:eastAsia="Calibri" w:hAnsi="Arial" w:cs="Arial"/>
          <w:sz w:val="24"/>
          <w:szCs w:val="24"/>
        </w:rPr>
        <w:t xml:space="preserve"> došlo do</w:t>
      </w:r>
      <w:r w:rsidR="00BC2041">
        <w:rPr>
          <w:rFonts w:ascii="Arial" w:eastAsia="Calibri" w:hAnsi="Arial" w:cs="Arial"/>
          <w:sz w:val="24"/>
          <w:szCs w:val="24"/>
        </w:rPr>
        <w:t xml:space="preserve"> povećanja proračunske osnovice</w:t>
      </w:r>
      <w:r w:rsidR="006047A9">
        <w:rPr>
          <w:rFonts w:ascii="Arial" w:eastAsia="Calibri" w:hAnsi="Arial" w:cs="Arial"/>
          <w:sz w:val="24"/>
          <w:szCs w:val="24"/>
        </w:rPr>
        <w:t>za obračun plaća za 4%, kao  i povećanje naknade za prijevoz na posao i s posla sa 1,00 kn na 1,35 kn po km, došlo je do povećanja</w:t>
      </w:r>
      <w:r w:rsidR="00BC2041">
        <w:rPr>
          <w:rFonts w:ascii="Arial" w:eastAsia="Calibri" w:hAnsi="Arial" w:cs="Arial"/>
          <w:sz w:val="24"/>
          <w:szCs w:val="24"/>
        </w:rPr>
        <w:t xml:space="preserve"> planiranih</w:t>
      </w:r>
      <w:r w:rsidR="006047A9">
        <w:rPr>
          <w:rFonts w:ascii="Arial" w:eastAsia="Calibri" w:hAnsi="Arial" w:cs="Arial"/>
          <w:sz w:val="24"/>
          <w:szCs w:val="24"/>
        </w:rPr>
        <w:t xml:space="preserve"> rashoda za plaće i naknade troškova zaposlenima. U skladu s time, rashodi za plaće i drugi rashodi za zaposlene koje financira Ministarstvo znanosti i obrazovanja povećani su sa 3.155.750,00 kn na 3.310.250,00 kn. Isto tako su povećani rashodi za plaće za pripravnicu, a koji se financiraju iz sredstava HZZ-a.</w:t>
      </w:r>
    </w:p>
    <w:p w:rsidR="00BC2041" w:rsidRDefault="00BC2041" w:rsidP="00B24F2A">
      <w:pPr>
        <w:rPr>
          <w:rFonts w:ascii="Arial" w:eastAsia="Calibri" w:hAnsi="Arial" w:cs="Arial"/>
          <w:sz w:val="24"/>
          <w:szCs w:val="24"/>
        </w:rPr>
      </w:pPr>
      <w:r>
        <w:rPr>
          <w:rFonts w:ascii="Arial" w:eastAsia="Calibri" w:hAnsi="Arial" w:cs="Arial"/>
          <w:sz w:val="24"/>
          <w:szCs w:val="24"/>
        </w:rPr>
        <w:t>Osim toga, povećan je iznos za sistematske preglede djelatnika sa 500,00 kn na 1.200,00 kn po djelatniku, pa je planirani iznos za tu namjenu povećan sa 4.500,00 kn na 10.800,00 kn.</w:t>
      </w:r>
    </w:p>
    <w:p w:rsidR="00BC2041" w:rsidRDefault="00BC2041" w:rsidP="00B24F2A">
      <w:pPr>
        <w:rPr>
          <w:rFonts w:ascii="Arial" w:eastAsia="Calibri" w:hAnsi="Arial" w:cs="Arial"/>
          <w:sz w:val="24"/>
          <w:szCs w:val="24"/>
        </w:rPr>
      </w:pPr>
      <w:r>
        <w:rPr>
          <w:rFonts w:ascii="Arial" w:eastAsia="Calibri" w:hAnsi="Arial" w:cs="Arial"/>
          <w:sz w:val="24"/>
          <w:szCs w:val="24"/>
        </w:rPr>
        <w:t>Temeljem novog ugovora sa prijevoznikom, porasli su troškovi prijevoza učenika sa prije planiranih 385.694,00 kn na 485.588,25 kn. A radi povećanja cijena lož ulja, povećan je planirani iznos za energente sa 120.000,00 kn na 160.000,00 kn.</w:t>
      </w:r>
    </w:p>
    <w:p w:rsidR="00AD1AE1" w:rsidRDefault="00F1340A" w:rsidP="00B24F2A">
      <w:pPr>
        <w:rPr>
          <w:rFonts w:ascii="Arial" w:eastAsia="Calibri" w:hAnsi="Arial" w:cs="Arial"/>
          <w:sz w:val="24"/>
          <w:szCs w:val="24"/>
        </w:rPr>
      </w:pPr>
      <w:r>
        <w:rPr>
          <w:rFonts w:ascii="Arial" w:eastAsia="Calibri" w:hAnsi="Arial" w:cs="Arial"/>
          <w:sz w:val="24"/>
          <w:szCs w:val="24"/>
        </w:rPr>
        <w:t>Unešeni su novop</w:t>
      </w:r>
      <w:r w:rsidR="003A4721">
        <w:rPr>
          <w:rFonts w:ascii="Arial" w:eastAsia="Calibri" w:hAnsi="Arial" w:cs="Arial"/>
          <w:sz w:val="24"/>
          <w:szCs w:val="24"/>
        </w:rPr>
        <w:t>lanirani troškovi školske kuhinje koje sufinancira Grad Poreč</w:t>
      </w:r>
      <w:r w:rsidR="007F1569">
        <w:rPr>
          <w:rFonts w:ascii="Arial" w:eastAsia="Calibri" w:hAnsi="Arial" w:cs="Arial"/>
          <w:sz w:val="24"/>
          <w:szCs w:val="24"/>
        </w:rPr>
        <w:t xml:space="preserve"> u iznosu od </w:t>
      </w:r>
      <w:r w:rsidR="00BC2041">
        <w:rPr>
          <w:rFonts w:ascii="Arial" w:eastAsia="Calibri" w:hAnsi="Arial" w:cs="Arial"/>
          <w:sz w:val="24"/>
          <w:szCs w:val="24"/>
        </w:rPr>
        <w:t>7</w:t>
      </w:r>
      <w:r w:rsidR="003A4721">
        <w:rPr>
          <w:rFonts w:ascii="Arial" w:eastAsia="Calibri" w:hAnsi="Arial" w:cs="Arial"/>
          <w:sz w:val="24"/>
          <w:szCs w:val="24"/>
        </w:rPr>
        <w:t>.</w:t>
      </w:r>
      <w:r>
        <w:rPr>
          <w:rFonts w:ascii="Arial" w:eastAsia="Calibri" w:hAnsi="Arial" w:cs="Arial"/>
          <w:sz w:val="24"/>
          <w:szCs w:val="24"/>
        </w:rPr>
        <w:t>500</w:t>
      </w:r>
      <w:r w:rsidR="003A4721">
        <w:rPr>
          <w:rFonts w:ascii="Arial" w:eastAsia="Calibri" w:hAnsi="Arial" w:cs="Arial"/>
          <w:sz w:val="24"/>
          <w:szCs w:val="24"/>
        </w:rPr>
        <w:t>,00 kn</w:t>
      </w:r>
      <w:r w:rsidR="007F1569">
        <w:rPr>
          <w:rFonts w:ascii="Arial" w:eastAsia="Calibri" w:hAnsi="Arial" w:cs="Arial"/>
          <w:sz w:val="24"/>
          <w:szCs w:val="24"/>
        </w:rPr>
        <w:t xml:space="preserve"> jer </w:t>
      </w:r>
      <w:r>
        <w:rPr>
          <w:rFonts w:ascii="Arial" w:eastAsia="Calibri" w:hAnsi="Arial" w:cs="Arial"/>
          <w:sz w:val="24"/>
          <w:szCs w:val="24"/>
        </w:rPr>
        <w:t>ima četiri</w:t>
      </w:r>
      <w:r w:rsidR="003A4721">
        <w:rPr>
          <w:rFonts w:ascii="Arial" w:eastAsia="Calibri" w:hAnsi="Arial" w:cs="Arial"/>
          <w:sz w:val="24"/>
          <w:szCs w:val="24"/>
        </w:rPr>
        <w:t xml:space="preserve"> učenika </w:t>
      </w:r>
      <w:r w:rsidR="007F1569">
        <w:rPr>
          <w:rFonts w:ascii="Arial" w:eastAsia="Calibri" w:hAnsi="Arial" w:cs="Arial"/>
          <w:sz w:val="24"/>
          <w:szCs w:val="24"/>
        </w:rPr>
        <w:t xml:space="preserve">kojima temeljem zahtjeva roditelja </w:t>
      </w:r>
      <w:r w:rsidR="003A4721">
        <w:rPr>
          <w:rFonts w:ascii="Arial" w:eastAsia="Calibri" w:hAnsi="Arial" w:cs="Arial"/>
          <w:sz w:val="24"/>
          <w:szCs w:val="24"/>
        </w:rPr>
        <w:t>prehranu sufinancira Grad Poreč.</w:t>
      </w:r>
    </w:p>
    <w:p w:rsidR="00AD1AE1" w:rsidRDefault="00AD1AE1" w:rsidP="00B24F2A">
      <w:pPr>
        <w:rPr>
          <w:rFonts w:ascii="Arial" w:eastAsia="Calibri" w:hAnsi="Arial" w:cs="Arial"/>
          <w:sz w:val="24"/>
          <w:szCs w:val="24"/>
        </w:rPr>
      </w:pPr>
      <w:r>
        <w:rPr>
          <w:rFonts w:ascii="Arial" w:eastAsia="Calibri" w:hAnsi="Arial" w:cs="Arial"/>
          <w:sz w:val="24"/>
          <w:szCs w:val="24"/>
        </w:rPr>
        <w:t>Također su dodani troškovi županijskih natjecanja u iznosu od 1.165,00 kn.</w:t>
      </w:r>
    </w:p>
    <w:p w:rsidR="00AD1AE1" w:rsidRDefault="00AD1AE1" w:rsidP="00B24F2A">
      <w:pPr>
        <w:rPr>
          <w:rFonts w:ascii="Arial" w:eastAsia="Calibri" w:hAnsi="Arial" w:cs="Arial"/>
          <w:sz w:val="24"/>
          <w:szCs w:val="24"/>
        </w:rPr>
      </w:pPr>
      <w:r>
        <w:rPr>
          <w:rFonts w:ascii="Arial" w:eastAsia="Calibri" w:hAnsi="Arial" w:cs="Arial"/>
          <w:sz w:val="24"/>
          <w:szCs w:val="24"/>
        </w:rPr>
        <w:lastRenderedPageBreak/>
        <w:t>Od iduće godine planira se uvođenje građanskog odgoja u osnovne škole, te je za tu namjenu planiran trošak 5.400,00 kn za plaće djelatnika.</w:t>
      </w:r>
    </w:p>
    <w:p w:rsidR="00450089" w:rsidRDefault="00450089" w:rsidP="00B24F2A">
      <w:pPr>
        <w:rPr>
          <w:rFonts w:ascii="Arial" w:eastAsia="Calibri" w:hAnsi="Arial" w:cs="Arial"/>
          <w:sz w:val="24"/>
          <w:szCs w:val="24"/>
        </w:rPr>
      </w:pPr>
      <w:r>
        <w:rPr>
          <w:rFonts w:ascii="Arial" w:eastAsia="Calibri" w:hAnsi="Arial" w:cs="Arial"/>
          <w:sz w:val="24"/>
          <w:szCs w:val="24"/>
        </w:rPr>
        <w:t>Iz županijskog proračuna također će se</w:t>
      </w:r>
      <w:r w:rsidR="00B23C9E">
        <w:rPr>
          <w:rFonts w:ascii="Arial" w:eastAsia="Calibri" w:hAnsi="Arial" w:cs="Arial"/>
          <w:sz w:val="24"/>
          <w:szCs w:val="24"/>
        </w:rPr>
        <w:t>, osim prije navedenog,</w:t>
      </w:r>
      <w:r>
        <w:rPr>
          <w:rFonts w:ascii="Arial" w:eastAsia="Calibri" w:hAnsi="Arial" w:cs="Arial"/>
          <w:sz w:val="24"/>
          <w:szCs w:val="24"/>
        </w:rPr>
        <w:t xml:space="preserve"> </w:t>
      </w:r>
      <w:r w:rsidR="00EC79DA">
        <w:rPr>
          <w:rFonts w:ascii="Arial" w:eastAsia="Calibri" w:hAnsi="Arial" w:cs="Arial"/>
          <w:sz w:val="24"/>
          <w:szCs w:val="24"/>
        </w:rPr>
        <w:t xml:space="preserve">financirati tekuće i investicijsko održavanje </w:t>
      </w:r>
      <w:r>
        <w:rPr>
          <w:rFonts w:ascii="Arial" w:eastAsia="Calibri" w:hAnsi="Arial" w:cs="Arial"/>
          <w:sz w:val="24"/>
          <w:szCs w:val="24"/>
        </w:rPr>
        <w:t xml:space="preserve">u iznosu od </w:t>
      </w:r>
      <w:r w:rsidR="00C905EC">
        <w:rPr>
          <w:rFonts w:ascii="Arial" w:eastAsia="Calibri" w:hAnsi="Arial" w:cs="Arial"/>
          <w:sz w:val="24"/>
          <w:szCs w:val="24"/>
        </w:rPr>
        <w:t>4</w:t>
      </w:r>
      <w:r w:rsidR="00F1340A">
        <w:rPr>
          <w:rFonts w:ascii="Arial" w:eastAsia="Calibri" w:hAnsi="Arial" w:cs="Arial"/>
          <w:sz w:val="24"/>
          <w:szCs w:val="24"/>
        </w:rPr>
        <w:t>0</w:t>
      </w:r>
      <w:r w:rsidR="00EC79DA">
        <w:rPr>
          <w:rFonts w:ascii="Arial" w:eastAsia="Calibri" w:hAnsi="Arial" w:cs="Arial"/>
          <w:sz w:val="24"/>
          <w:szCs w:val="24"/>
        </w:rPr>
        <w:t>.</w:t>
      </w:r>
      <w:r w:rsidR="00F1340A">
        <w:rPr>
          <w:rFonts w:ascii="Arial" w:eastAsia="Calibri" w:hAnsi="Arial" w:cs="Arial"/>
          <w:sz w:val="24"/>
          <w:szCs w:val="24"/>
        </w:rPr>
        <w:t>000</w:t>
      </w:r>
      <w:r>
        <w:rPr>
          <w:rFonts w:ascii="Arial" w:eastAsia="Calibri" w:hAnsi="Arial" w:cs="Arial"/>
          <w:sz w:val="24"/>
          <w:szCs w:val="24"/>
        </w:rPr>
        <w:t>,</w:t>
      </w:r>
      <w:r w:rsidR="00F1340A">
        <w:rPr>
          <w:rFonts w:ascii="Arial" w:eastAsia="Calibri" w:hAnsi="Arial" w:cs="Arial"/>
          <w:sz w:val="24"/>
          <w:szCs w:val="24"/>
        </w:rPr>
        <w:t xml:space="preserve">00 kn za </w:t>
      </w:r>
      <w:r w:rsidR="00D92131">
        <w:rPr>
          <w:rFonts w:ascii="Arial" w:hAnsi="Arial" w:cs="Arial"/>
          <w:sz w:val="24"/>
          <w:szCs w:val="24"/>
        </w:rPr>
        <w:t>popravke</w:t>
      </w:r>
      <w:r w:rsidR="00C905EC" w:rsidRPr="00C905EC">
        <w:rPr>
          <w:rFonts w:ascii="Arial" w:hAnsi="Arial" w:cs="Arial"/>
          <w:sz w:val="24"/>
          <w:szCs w:val="24"/>
        </w:rPr>
        <w:t xml:space="preserve"> </w:t>
      </w:r>
      <w:r w:rsidR="00D92131">
        <w:rPr>
          <w:rFonts w:ascii="Arial" w:hAnsi="Arial" w:cs="Arial"/>
          <w:sz w:val="24"/>
          <w:szCs w:val="24"/>
        </w:rPr>
        <w:t>na sanitarnom čvoru, te sanaciju</w:t>
      </w:r>
      <w:r w:rsidR="00C905EC" w:rsidRPr="00C905EC">
        <w:rPr>
          <w:rFonts w:ascii="Arial" w:hAnsi="Arial" w:cs="Arial"/>
          <w:sz w:val="24"/>
          <w:szCs w:val="24"/>
        </w:rPr>
        <w:t xml:space="preserve"> reflektora i grijanja u sportskoj dvorani</w:t>
      </w:r>
      <w:r w:rsidR="00D92131">
        <w:rPr>
          <w:rFonts w:ascii="Arial" w:hAnsi="Arial" w:cs="Arial"/>
          <w:sz w:val="24"/>
          <w:szCs w:val="24"/>
        </w:rPr>
        <w:t xml:space="preserve"> škole.</w:t>
      </w:r>
    </w:p>
    <w:p w:rsidR="00AD1AE1" w:rsidRDefault="00AD1AE1" w:rsidP="00AD1AE1">
      <w:pPr>
        <w:rPr>
          <w:rFonts w:ascii="Arial" w:eastAsia="Calibri" w:hAnsi="Arial" w:cs="Arial"/>
          <w:sz w:val="24"/>
          <w:szCs w:val="24"/>
        </w:rPr>
      </w:pPr>
      <w:r>
        <w:rPr>
          <w:rFonts w:ascii="Arial" w:eastAsia="Calibri" w:hAnsi="Arial" w:cs="Arial"/>
          <w:sz w:val="24"/>
          <w:szCs w:val="24"/>
        </w:rPr>
        <w:t>U okviru rashoda za nabavu nefinancijske imovine planira se povećanje za 10.000,00 kn koje se financira iz sredstava općine Sveti L</w:t>
      </w:r>
      <w:bookmarkStart w:id="0" w:name="_GoBack"/>
      <w:bookmarkEnd w:id="0"/>
      <w:r>
        <w:rPr>
          <w:rFonts w:ascii="Arial" w:eastAsia="Calibri" w:hAnsi="Arial" w:cs="Arial"/>
          <w:sz w:val="24"/>
          <w:szCs w:val="24"/>
        </w:rPr>
        <w:t>ovreč.</w:t>
      </w:r>
    </w:p>
    <w:p w:rsidR="00F1340A" w:rsidRDefault="00AD1AE1" w:rsidP="00B24F2A">
      <w:pPr>
        <w:rPr>
          <w:rFonts w:ascii="Arial" w:eastAsia="Calibri" w:hAnsi="Arial" w:cs="Arial"/>
          <w:sz w:val="24"/>
          <w:szCs w:val="24"/>
        </w:rPr>
      </w:pPr>
      <w:r>
        <w:rPr>
          <w:rFonts w:ascii="Arial" w:eastAsia="Calibri" w:hAnsi="Arial" w:cs="Arial"/>
          <w:sz w:val="24"/>
          <w:szCs w:val="24"/>
        </w:rPr>
        <w:t>Ove</w:t>
      </w:r>
      <w:r w:rsidR="00872B21">
        <w:rPr>
          <w:rFonts w:ascii="Arial" w:eastAsia="Calibri" w:hAnsi="Arial" w:cs="Arial"/>
          <w:sz w:val="24"/>
          <w:szCs w:val="24"/>
        </w:rPr>
        <w:t xml:space="preserve"> školsk</w:t>
      </w:r>
      <w:r>
        <w:rPr>
          <w:rFonts w:ascii="Arial" w:eastAsia="Calibri" w:hAnsi="Arial" w:cs="Arial"/>
          <w:sz w:val="24"/>
          <w:szCs w:val="24"/>
        </w:rPr>
        <w:t>e</w:t>
      </w:r>
      <w:r w:rsidR="00872B21">
        <w:rPr>
          <w:rFonts w:ascii="Arial" w:eastAsia="Calibri" w:hAnsi="Arial" w:cs="Arial"/>
          <w:sz w:val="24"/>
          <w:szCs w:val="24"/>
        </w:rPr>
        <w:t xml:space="preserve"> god</w:t>
      </w:r>
      <w:r>
        <w:rPr>
          <w:rFonts w:ascii="Arial" w:eastAsia="Calibri" w:hAnsi="Arial" w:cs="Arial"/>
          <w:sz w:val="24"/>
          <w:szCs w:val="24"/>
        </w:rPr>
        <w:t>ine pomoćnici u nastavi zapošljavaju se kroz projekt MOZAIK 4.</w:t>
      </w:r>
      <w:r w:rsidR="00872B21">
        <w:rPr>
          <w:rFonts w:ascii="Arial" w:eastAsia="Calibri" w:hAnsi="Arial" w:cs="Arial"/>
          <w:sz w:val="24"/>
          <w:szCs w:val="24"/>
        </w:rPr>
        <w:t xml:space="preserve"> </w:t>
      </w:r>
      <w:r>
        <w:rPr>
          <w:rFonts w:ascii="Arial" w:eastAsia="Calibri" w:hAnsi="Arial" w:cs="Arial"/>
          <w:sz w:val="24"/>
          <w:szCs w:val="24"/>
        </w:rPr>
        <w:t xml:space="preserve">Bilo je planirano da će se u nastavu uključiti tri pomoćnika u nastavi, međutim kako su uključena dva, planirani trošak </w:t>
      </w:r>
      <w:r w:rsidR="00872B21">
        <w:rPr>
          <w:rFonts w:ascii="Arial" w:eastAsia="Calibri" w:hAnsi="Arial" w:cs="Arial"/>
          <w:sz w:val="24"/>
          <w:szCs w:val="24"/>
        </w:rPr>
        <w:t>koj pokriva županija</w:t>
      </w:r>
      <w:r>
        <w:rPr>
          <w:rFonts w:ascii="Arial" w:eastAsia="Calibri" w:hAnsi="Arial" w:cs="Arial"/>
          <w:sz w:val="24"/>
          <w:szCs w:val="24"/>
        </w:rPr>
        <w:t xml:space="preserve"> smanjuje se sa 16.579,69 kn na 10.704,17 kn,</w:t>
      </w:r>
      <w:r w:rsidR="00872B21">
        <w:rPr>
          <w:rFonts w:ascii="Arial" w:eastAsia="Calibri" w:hAnsi="Arial" w:cs="Arial"/>
          <w:sz w:val="24"/>
          <w:szCs w:val="24"/>
        </w:rPr>
        <w:t xml:space="preserve"> </w:t>
      </w:r>
      <w:r>
        <w:rPr>
          <w:rFonts w:ascii="Arial" w:eastAsia="Calibri" w:hAnsi="Arial" w:cs="Arial"/>
          <w:sz w:val="24"/>
          <w:szCs w:val="24"/>
        </w:rPr>
        <w:t>a</w:t>
      </w:r>
      <w:r w:rsidR="00872B21">
        <w:rPr>
          <w:rFonts w:ascii="Arial" w:eastAsia="Calibri" w:hAnsi="Arial" w:cs="Arial"/>
          <w:sz w:val="24"/>
          <w:szCs w:val="24"/>
        </w:rPr>
        <w:t xml:space="preserve"> </w:t>
      </w:r>
      <w:r>
        <w:rPr>
          <w:rFonts w:ascii="Arial" w:eastAsia="Calibri" w:hAnsi="Arial" w:cs="Arial"/>
          <w:sz w:val="24"/>
          <w:szCs w:val="24"/>
        </w:rPr>
        <w:t>trošak koji se pokriva</w:t>
      </w:r>
      <w:r w:rsidR="00872B21">
        <w:rPr>
          <w:rFonts w:ascii="Arial" w:eastAsia="Calibri" w:hAnsi="Arial" w:cs="Arial"/>
          <w:sz w:val="24"/>
          <w:szCs w:val="24"/>
        </w:rPr>
        <w:t xml:space="preserve"> iz strukturnih fondova EU preko županije</w:t>
      </w:r>
      <w:r>
        <w:rPr>
          <w:rFonts w:ascii="Arial" w:eastAsia="Calibri" w:hAnsi="Arial" w:cs="Arial"/>
          <w:sz w:val="24"/>
          <w:szCs w:val="24"/>
        </w:rPr>
        <w:t xml:space="preserve"> smanjuje se sa 100.657,17 kn na 52.795,83 kn</w:t>
      </w:r>
      <w:r w:rsidR="00872B21">
        <w:rPr>
          <w:rFonts w:ascii="Arial" w:eastAsia="Calibri" w:hAnsi="Arial" w:cs="Arial"/>
          <w:sz w:val="24"/>
          <w:szCs w:val="24"/>
        </w:rPr>
        <w:t>.</w:t>
      </w:r>
      <w:r>
        <w:rPr>
          <w:rFonts w:ascii="Arial" w:eastAsia="Calibri" w:hAnsi="Arial" w:cs="Arial"/>
          <w:sz w:val="24"/>
          <w:szCs w:val="24"/>
        </w:rPr>
        <w:t xml:space="preserve"> Završetak projekta je u kolovozu ove godine.</w:t>
      </w:r>
    </w:p>
    <w:p w:rsidR="00207177" w:rsidRPr="00B24F2A" w:rsidRDefault="00557340" w:rsidP="00A55603">
      <w:pPr>
        <w:ind w:firstLine="708"/>
        <w:jc w:val="both"/>
        <w:rPr>
          <w:rFonts w:ascii="Arial" w:hAnsi="Arial" w:cs="Arial"/>
          <w:sz w:val="24"/>
          <w:szCs w:val="24"/>
        </w:rPr>
      </w:pPr>
      <w:r w:rsidRPr="00B24F2A">
        <w:rPr>
          <w:rFonts w:ascii="Arial" w:hAnsi="Arial" w:cs="Arial"/>
          <w:sz w:val="24"/>
          <w:szCs w:val="24"/>
        </w:rPr>
        <w:t xml:space="preserve">. </w:t>
      </w:r>
    </w:p>
    <w:p w:rsidR="00557340" w:rsidRDefault="00557340" w:rsidP="00A55603">
      <w:pPr>
        <w:ind w:firstLine="708"/>
        <w:jc w:val="both"/>
        <w:rPr>
          <w:rFonts w:ascii="Arial" w:hAnsi="Arial" w:cs="Arial"/>
          <w:sz w:val="24"/>
          <w:szCs w:val="24"/>
        </w:rPr>
      </w:pPr>
    </w:p>
    <w:p w:rsidR="00431323" w:rsidRPr="00F606B1" w:rsidRDefault="00C21747" w:rsidP="00A31DDF">
      <w:pPr>
        <w:jc w:val="both"/>
        <w:rPr>
          <w:rFonts w:ascii="Arial" w:hAnsi="Arial" w:cs="Arial"/>
          <w:sz w:val="24"/>
          <w:szCs w:val="24"/>
        </w:rPr>
      </w:pPr>
      <w:r>
        <w:rPr>
          <w:rFonts w:ascii="Arial" w:hAnsi="Arial" w:cs="Arial"/>
          <w:sz w:val="24"/>
          <w:szCs w:val="24"/>
        </w:rPr>
        <w:t>Sveti Lovreč</w:t>
      </w:r>
      <w:r w:rsidRPr="00E35D49">
        <w:rPr>
          <w:rFonts w:ascii="Arial" w:hAnsi="Arial" w:cs="Arial"/>
          <w:sz w:val="24"/>
          <w:szCs w:val="24"/>
        </w:rPr>
        <w:t xml:space="preserve">, </w:t>
      </w:r>
      <w:r w:rsidR="003A6DC9">
        <w:rPr>
          <w:rFonts w:ascii="Arial" w:hAnsi="Arial" w:cs="Arial"/>
          <w:sz w:val="24"/>
          <w:szCs w:val="24"/>
        </w:rPr>
        <w:t>20</w:t>
      </w:r>
      <w:r w:rsidR="00CE5A2D" w:rsidRPr="00E35D49">
        <w:rPr>
          <w:rFonts w:ascii="Arial" w:hAnsi="Arial" w:cs="Arial"/>
          <w:sz w:val="24"/>
          <w:szCs w:val="24"/>
        </w:rPr>
        <w:t>.</w:t>
      </w:r>
      <w:r w:rsidR="00AD1AE1">
        <w:rPr>
          <w:rFonts w:ascii="Arial" w:hAnsi="Arial" w:cs="Arial"/>
          <w:sz w:val="24"/>
          <w:szCs w:val="24"/>
        </w:rPr>
        <w:t>06.</w:t>
      </w:r>
      <w:r w:rsidRPr="00E35D49">
        <w:rPr>
          <w:rFonts w:ascii="Arial" w:hAnsi="Arial" w:cs="Arial"/>
          <w:sz w:val="24"/>
          <w:szCs w:val="24"/>
        </w:rPr>
        <w:t>20</w:t>
      </w:r>
      <w:r w:rsidR="001A22C1">
        <w:rPr>
          <w:rFonts w:ascii="Arial" w:hAnsi="Arial" w:cs="Arial"/>
          <w:sz w:val="24"/>
          <w:szCs w:val="24"/>
        </w:rPr>
        <w:t>2</w:t>
      </w:r>
      <w:r w:rsidR="00AD1AE1">
        <w:rPr>
          <w:rFonts w:ascii="Arial" w:hAnsi="Arial" w:cs="Arial"/>
          <w:sz w:val="24"/>
          <w:szCs w:val="24"/>
        </w:rPr>
        <w:t>2</w:t>
      </w:r>
      <w:r w:rsidR="00557340" w:rsidRPr="00E35D49">
        <w:rPr>
          <w:rFonts w:ascii="Arial" w:hAnsi="Arial" w:cs="Arial"/>
          <w:sz w:val="24"/>
          <w:szCs w:val="24"/>
        </w:rPr>
        <w:t>.</w:t>
      </w:r>
    </w:p>
    <w:p w:rsidR="004335A3" w:rsidRDefault="001A22C1" w:rsidP="00B24F2A">
      <w:pPr>
        <w:ind w:left="4956" w:firstLine="708"/>
        <w:jc w:val="center"/>
        <w:rPr>
          <w:rFonts w:ascii="Arial" w:hAnsi="Arial" w:cs="Arial"/>
          <w:sz w:val="24"/>
          <w:szCs w:val="24"/>
        </w:rPr>
      </w:pPr>
      <w:r>
        <w:rPr>
          <w:rFonts w:ascii="Arial" w:hAnsi="Arial" w:cs="Arial"/>
          <w:sz w:val="24"/>
          <w:szCs w:val="24"/>
        </w:rPr>
        <w:t>Ravnatelj:</w:t>
      </w:r>
    </w:p>
    <w:p w:rsidR="009A0F9C" w:rsidRDefault="009A0F9C" w:rsidP="00B24F2A">
      <w:pPr>
        <w:ind w:left="4956" w:firstLine="708"/>
        <w:jc w:val="center"/>
        <w:rPr>
          <w:rFonts w:ascii="Arial" w:hAnsi="Arial" w:cs="Arial"/>
          <w:sz w:val="24"/>
          <w:szCs w:val="24"/>
        </w:rPr>
      </w:pPr>
    </w:p>
    <w:p w:rsidR="009A0F9C" w:rsidRDefault="001A22C1" w:rsidP="00B24F2A">
      <w:pPr>
        <w:ind w:left="4956" w:firstLine="708"/>
        <w:jc w:val="center"/>
        <w:rPr>
          <w:rFonts w:ascii="Arial" w:hAnsi="Arial" w:cs="Arial"/>
          <w:sz w:val="24"/>
          <w:szCs w:val="24"/>
        </w:rPr>
      </w:pPr>
      <w:r>
        <w:rPr>
          <w:rFonts w:ascii="Arial" w:hAnsi="Arial" w:cs="Arial"/>
          <w:sz w:val="24"/>
          <w:szCs w:val="24"/>
        </w:rPr>
        <w:t>Mladen Majušević</w:t>
      </w:r>
    </w:p>
    <w:p w:rsidR="004335A3" w:rsidRPr="004335A3" w:rsidRDefault="004335A3" w:rsidP="004335A3">
      <w:pPr>
        <w:rPr>
          <w:rFonts w:ascii="Arial" w:hAnsi="Arial" w:cs="Arial"/>
          <w:sz w:val="24"/>
          <w:szCs w:val="24"/>
        </w:rPr>
      </w:pPr>
    </w:p>
    <w:p w:rsidR="00207177" w:rsidRPr="004335A3" w:rsidRDefault="004335A3" w:rsidP="004335A3">
      <w:pPr>
        <w:tabs>
          <w:tab w:val="left" w:pos="5295"/>
        </w:tabs>
        <w:rPr>
          <w:rFonts w:ascii="Arial" w:hAnsi="Arial" w:cs="Arial"/>
          <w:sz w:val="24"/>
          <w:szCs w:val="24"/>
        </w:rPr>
      </w:pPr>
      <w:r>
        <w:rPr>
          <w:rFonts w:ascii="Arial" w:hAnsi="Arial" w:cs="Arial"/>
          <w:sz w:val="24"/>
          <w:szCs w:val="24"/>
        </w:rPr>
        <w:tab/>
      </w:r>
    </w:p>
    <w:sectPr w:rsidR="00207177" w:rsidRPr="004335A3" w:rsidSect="00085E72">
      <w:footerReference w:type="default" r:id="rId13"/>
      <w:pgSz w:w="11906" w:h="16838"/>
      <w:pgMar w:top="1417" w:right="1417" w:bottom="1417" w:left="1417"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9AD" w:rsidRDefault="000549AD" w:rsidP="00085E72">
      <w:pPr>
        <w:spacing w:after="0" w:line="240" w:lineRule="auto"/>
      </w:pPr>
      <w:r>
        <w:separator/>
      </w:r>
    </w:p>
  </w:endnote>
  <w:endnote w:type="continuationSeparator" w:id="0">
    <w:p w:rsidR="000549AD" w:rsidRDefault="000549AD" w:rsidP="00085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E72" w:rsidRDefault="00085E72" w:rsidP="00085E72">
    <w:pPr>
      <w:pStyle w:val="Footer"/>
      <w:jc w:val="right"/>
    </w:pPr>
    <w:r>
      <w:t xml:space="preserve">Stranica </w:t>
    </w:r>
    <w:r>
      <w:fldChar w:fldCharType="begin"/>
    </w:r>
    <w:r>
      <w:instrText xml:space="preserve"> PAGE   \* MERGEFORMAT </w:instrText>
    </w:r>
    <w:r>
      <w:fldChar w:fldCharType="separate"/>
    </w:r>
    <w:r w:rsidR="003A6DC9">
      <w:rPr>
        <w:noProof/>
      </w:rPr>
      <w:t>6</w:t>
    </w:r>
    <w:r>
      <w:rPr>
        <w:noProof/>
      </w:rPr>
      <w:fldChar w:fldCharType="end"/>
    </w:r>
    <w:r>
      <w:rPr>
        <w:noProof/>
      </w:rPr>
      <w:t xml:space="preserve"> od 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9AD" w:rsidRDefault="000549AD" w:rsidP="00085E72">
      <w:pPr>
        <w:spacing w:after="0" w:line="240" w:lineRule="auto"/>
      </w:pPr>
      <w:r>
        <w:separator/>
      </w:r>
    </w:p>
  </w:footnote>
  <w:footnote w:type="continuationSeparator" w:id="0">
    <w:p w:rsidR="000549AD" w:rsidRDefault="000549AD" w:rsidP="00085E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2E4428"/>
    <w:multiLevelType w:val="hybridMultilevel"/>
    <w:tmpl w:val="9C98EC58"/>
    <w:lvl w:ilvl="0" w:tplc="CA42D59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282F3BBD"/>
    <w:multiLevelType w:val="hybridMultilevel"/>
    <w:tmpl w:val="155E0FD6"/>
    <w:lvl w:ilvl="0" w:tplc="041A0003">
      <w:start w:val="1"/>
      <w:numFmt w:val="bullet"/>
      <w:lvlText w:val="o"/>
      <w:lvlJc w:val="left"/>
      <w:pPr>
        <w:ind w:left="1800" w:hanging="360"/>
      </w:pPr>
      <w:rPr>
        <w:rFonts w:ascii="Courier New" w:hAnsi="Courier New" w:cs="Courier New"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 w15:restartNumberingAfterBreak="0">
    <w:nsid w:val="29514297"/>
    <w:multiLevelType w:val="hybridMultilevel"/>
    <w:tmpl w:val="3822C2A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D8E5EEA"/>
    <w:multiLevelType w:val="hybridMultilevel"/>
    <w:tmpl w:val="E2882B4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F83786B"/>
    <w:multiLevelType w:val="hybridMultilevel"/>
    <w:tmpl w:val="44B8A6FA"/>
    <w:lvl w:ilvl="0" w:tplc="041A000F">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BA44375"/>
    <w:multiLevelType w:val="hybridMultilevel"/>
    <w:tmpl w:val="CCF21CD6"/>
    <w:lvl w:ilvl="0" w:tplc="041A0003">
      <w:start w:val="1"/>
      <w:numFmt w:val="bullet"/>
      <w:lvlText w:val="o"/>
      <w:lvlJc w:val="left"/>
      <w:pPr>
        <w:ind w:left="775" w:hanging="360"/>
      </w:pPr>
      <w:rPr>
        <w:rFonts w:ascii="Courier New" w:hAnsi="Courier New" w:cs="Courier New" w:hint="default"/>
      </w:rPr>
    </w:lvl>
    <w:lvl w:ilvl="1" w:tplc="28F489FA">
      <w:start w:val="4"/>
      <w:numFmt w:val="bullet"/>
      <w:lvlText w:val="-"/>
      <w:lvlJc w:val="left"/>
      <w:pPr>
        <w:ind w:left="1495" w:hanging="360"/>
      </w:pPr>
      <w:rPr>
        <w:rFonts w:ascii="Times New Roman" w:eastAsiaTheme="minorHAnsi" w:hAnsi="Times New Roman" w:cs="Times New Roman" w:hint="default"/>
      </w:rPr>
    </w:lvl>
    <w:lvl w:ilvl="2" w:tplc="041A0005" w:tentative="1">
      <w:start w:val="1"/>
      <w:numFmt w:val="bullet"/>
      <w:lvlText w:val=""/>
      <w:lvlJc w:val="left"/>
      <w:pPr>
        <w:ind w:left="2215" w:hanging="360"/>
      </w:pPr>
      <w:rPr>
        <w:rFonts w:ascii="Wingdings" w:hAnsi="Wingdings" w:hint="default"/>
      </w:rPr>
    </w:lvl>
    <w:lvl w:ilvl="3" w:tplc="041A0001" w:tentative="1">
      <w:start w:val="1"/>
      <w:numFmt w:val="bullet"/>
      <w:lvlText w:val=""/>
      <w:lvlJc w:val="left"/>
      <w:pPr>
        <w:ind w:left="2935" w:hanging="360"/>
      </w:pPr>
      <w:rPr>
        <w:rFonts w:ascii="Symbol" w:hAnsi="Symbol" w:hint="default"/>
      </w:rPr>
    </w:lvl>
    <w:lvl w:ilvl="4" w:tplc="041A0003" w:tentative="1">
      <w:start w:val="1"/>
      <w:numFmt w:val="bullet"/>
      <w:lvlText w:val="o"/>
      <w:lvlJc w:val="left"/>
      <w:pPr>
        <w:ind w:left="3655" w:hanging="360"/>
      </w:pPr>
      <w:rPr>
        <w:rFonts w:ascii="Courier New" w:hAnsi="Courier New" w:cs="Courier New" w:hint="default"/>
      </w:rPr>
    </w:lvl>
    <w:lvl w:ilvl="5" w:tplc="041A0005" w:tentative="1">
      <w:start w:val="1"/>
      <w:numFmt w:val="bullet"/>
      <w:lvlText w:val=""/>
      <w:lvlJc w:val="left"/>
      <w:pPr>
        <w:ind w:left="4375" w:hanging="360"/>
      </w:pPr>
      <w:rPr>
        <w:rFonts w:ascii="Wingdings" w:hAnsi="Wingdings" w:hint="default"/>
      </w:rPr>
    </w:lvl>
    <w:lvl w:ilvl="6" w:tplc="041A0001" w:tentative="1">
      <w:start w:val="1"/>
      <w:numFmt w:val="bullet"/>
      <w:lvlText w:val=""/>
      <w:lvlJc w:val="left"/>
      <w:pPr>
        <w:ind w:left="5095" w:hanging="360"/>
      </w:pPr>
      <w:rPr>
        <w:rFonts w:ascii="Symbol" w:hAnsi="Symbol" w:hint="default"/>
      </w:rPr>
    </w:lvl>
    <w:lvl w:ilvl="7" w:tplc="041A0003" w:tentative="1">
      <w:start w:val="1"/>
      <w:numFmt w:val="bullet"/>
      <w:lvlText w:val="o"/>
      <w:lvlJc w:val="left"/>
      <w:pPr>
        <w:ind w:left="5815" w:hanging="360"/>
      </w:pPr>
      <w:rPr>
        <w:rFonts w:ascii="Courier New" w:hAnsi="Courier New" w:cs="Courier New" w:hint="default"/>
      </w:rPr>
    </w:lvl>
    <w:lvl w:ilvl="8" w:tplc="041A0005" w:tentative="1">
      <w:start w:val="1"/>
      <w:numFmt w:val="bullet"/>
      <w:lvlText w:val=""/>
      <w:lvlJc w:val="left"/>
      <w:pPr>
        <w:ind w:left="6535" w:hanging="360"/>
      </w:pPr>
      <w:rPr>
        <w:rFonts w:ascii="Wingdings" w:hAnsi="Wingdings" w:hint="default"/>
      </w:rPr>
    </w:lvl>
  </w:abstractNum>
  <w:abstractNum w:abstractNumId="6" w15:restartNumberingAfterBreak="0">
    <w:nsid w:val="6FCA7574"/>
    <w:multiLevelType w:val="hybridMultilevel"/>
    <w:tmpl w:val="4CD297A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763479FB"/>
    <w:multiLevelType w:val="hybridMultilevel"/>
    <w:tmpl w:val="94E6DDB8"/>
    <w:lvl w:ilvl="0" w:tplc="041A0003">
      <w:start w:val="1"/>
      <w:numFmt w:val="bullet"/>
      <w:lvlText w:val="o"/>
      <w:lvlJc w:val="left"/>
      <w:pPr>
        <w:ind w:left="720" w:hanging="360"/>
      </w:pPr>
      <w:rPr>
        <w:rFonts w:ascii="Courier New" w:hAnsi="Courier New" w:cs="Courier New" w:hint="default"/>
      </w:rPr>
    </w:lvl>
    <w:lvl w:ilvl="1" w:tplc="D96EF094">
      <w:numFmt w:val="bullet"/>
      <w:lvlText w:val="-"/>
      <w:lvlJc w:val="left"/>
      <w:pPr>
        <w:ind w:left="1440" w:hanging="36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7F330C9B"/>
    <w:multiLevelType w:val="hybridMultilevel"/>
    <w:tmpl w:val="86C6EB5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2"/>
  </w:num>
  <w:num w:numId="5">
    <w:abstractNumId w:val="5"/>
  </w:num>
  <w:num w:numId="6">
    <w:abstractNumId w:val="6"/>
  </w:num>
  <w:num w:numId="7">
    <w:abstractNumId w:val="1"/>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B5E"/>
    <w:rsid w:val="000053D0"/>
    <w:rsid w:val="00012274"/>
    <w:rsid w:val="000406F0"/>
    <w:rsid w:val="000465C1"/>
    <w:rsid w:val="00052FAA"/>
    <w:rsid w:val="000549AD"/>
    <w:rsid w:val="00085691"/>
    <w:rsid w:val="00085E72"/>
    <w:rsid w:val="000A0F55"/>
    <w:rsid w:val="000C50CA"/>
    <w:rsid w:val="000E78F8"/>
    <w:rsid w:val="000F33CB"/>
    <w:rsid w:val="001471A0"/>
    <w:rsid w:val="00162023"/>
    <w:rsid w:val="00196AF7"/>
    <w:rsid w:val="001A22C1"/>
    <w:rsid w:val="001C1311"/>
    <w:rsid w:val="001C4B0F"/>
    <w:rsid w:val="00207177"/>
    <w:rsid w:val="00212B45"/>
    <w:rsid w:val="0022094C"/>
    <w:rsid w:val="00287526"/>
    <w:rsid w:val="002D034B"/>
    <w:rsid w:val="002D4156"/>
    <w:rsid w:val="002E5737"/>
    <w:rsid w:val="002E7733"/>
    <w:rsid w:val="00315C8C"/>
    <w:rsid w:val="0033018F"/>
    <w:rsid w:val="00366B2C"/>
    <w:rsid w:val="00376A1E"/>
    <w:rsid w:val="003A4721"/>
    <w:rsid w:val="003A6DC9"/>
    <w:rsid w:val="003E25B9"/>
    <w:rsid w:val="003E49F6"/>
    <w:rsid w:val="00431323"/>
    <w:rsid w:val="004335A3"/>
    <w:rsid w:val="00450089"/>
    <w:rsid w:val="004F17A1"/>
    <w:rsid w:val="004F1B4C"/>
    <w:rsid w:val="00503B28"/>
    <w:rsid w:val="0050520B"/>
    <w:rsid w:val="0051654C"/>
    <w:rsid w:val="00545E44"/>
    <w:rsid w:val="00557340"/>
    <w:rsid w:val="005B4397"/>
    <w:rsid w:val="005C27B4"/>
    <w:rsid w:val="005C3D35"/>
    <w:rsid w:val="005E5FB6"/>
    <w:rsid w:val="006047A9"/>
    <w:rsid w:val="006126C6"/>
    <w:rsid w:val="00616865"/>
    <w:rsid w:val="00620367"/>
    <w:rsid w:val="00621EF4"/>
    <w:rsid w:val="00653251"/>
    <w:rsid w:val="00661C90"/>
    <w:rsid w:val="00666453"/>
    <w:rsid w:val="006A5A33"/>
    <w:rsid w:val="006C61AB"/>
    <w:rsid w:val="006C66A9"/>
    <w:rsid w:val="007040CA"/>
    <w:rsid w:val="00755079"/>
    <w:rsid w:val="00755F11"/>
    <w:rsid w:val="00763644"/>
    <w:rsid w:val="00770BAE"/>
    <w:rsid w:val="007941AE"/>
    <w:rsid w:val="007A4D81"/>
    <w:rsid w:val="007B4BA7"/>
    <w:rsid w:val="007D4172"/>
    <w:rsid w:val="007E31FE"/>
    <w:rsid w:val="007F1569"/>
    <w:rsid w:val="00823CA7"/>
    <w:rsid w:val="008526F5"/>
    <w:rsid w:val="00872B21"/>
    <w:rsid w:val="008904C7"/>
    <w:rsid w:val="008A6422"/>
    <w:rsid w:val="008F3401"/>
    <w:rsid w:val="00931021"/>
    <w:rsid w:val="0094660F"/>
    <w:rsid w:val="009825B1"/>
    <w:rsid w:val="009852EE"/>
    <w:rsid w:val="009A0F9C"/>
    <w:rsid w:val="009D5071"/>
    <w:rsid w:val="00A00491"/>
    <w:rsid w:val="00A0323A"/>
    <w:rsid w:val="00A04C0C"/>
    <w:rsid w:val="00A31DDF"/>
    <w:rsid w:val="00A525C7"/>
    <w:rsid w:val="00A55603"/>
    <w:rsid w:val="00AC2A2C"/>
    <w:rsid w:val="00AD1AE1"/>
    <w:rsid w:val="00AD4CAB"/>
    <w:rsid w:val="00AE5CF2"/>
    <w:rsid w:val="00AF040C"/>
    <w:rsid w:val="00B2337C"/>
    <w:rsid w:val="00B23C9E"/>
    <w:rsid w:val="00B24F2A"/>
    <w:rsid w:val="00B41461"/>
    <w:rsid w:val="00B434A2"/>
    <w:rsid w:val="00B61A01"/>
    <w:rsid w:val="00B72482"/>
    <w:rsid w:val="00B962A8"/>
    <w:rsid w:val="00BB1D96"/>
    <w:rsid w:val="00BC2041"/>
    <w:rsid w:val="00C21747"/>
    <w:rsid w:val="00C743FE"/>
    <w:rsid w:val="00C905EC"/>
    <w:rsid w:val="00CC7D07"/>
    <w:rsid w:val="00CE5A2D"/>
    <w:rsid w:val="00D20900"/>
    <w:rsid w:val="00D21057"/>
    <w:rsid w:val="00D25C5D"/>
    <w:rsid w:val="00D33016"/>
    <w:rsid w:val="00D6758B"/>
    <w:rsid w:val="00D72AA5"/>
    <w:rsid w:val="00D77768"/>
    <w:rsid w:val="00D92131"/>
    <w:rsid w:val="00DE261A"/>
    <w:rsid w:val="00DE6CED"/>
    <w:rsid w:val="00E22694"/>
    <w:rsid w:val="00E35D49"/>
    <w:rsid w:val="00E716B9"/>
    <w:rsid w:val="00E77043"/>
    <w:rsid w:val="00EB10CD"/>
    <w:rsid w:val="00EC79DA"/>
    <w:rsid w:val="00EE727B"/>
    <w:rsid w:val="00EF3E94"/>
    <w:rsid w:val="00F1340A"/>
    <w:rsid w:val="00F606B1"/>
    <w:rsid w:val="00F96EEA"/>
    <w:rsid w:val="00FB0B5E"/>
    <w:rsid w:val="00FB3C41"/>
    <w:rsid w:val="00FD211D"/>
    <w:rsid w:val="00FE205F"/>
    <w:rsid w:val="00FF7510"/>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85E749"/>
  <w15:docId w15:val="{797A09A3-A6F8-4087-B773-C6B5F9511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0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0B5E"/>
    <w:pPr>
      <w:ind w:left="720"/>
      <w:contextualSpacing/>
    </w:pPr>
  </w:style>
  <w:style w:type="character" w:styleId="Hyperlink">
    <w:name w:val="Hyperlink"/>
    <w:basedOn w:val="DefaultParagraphFont"/>
    <w:uiPriority w:val="99"/>
    <w:unhideWhenUsed/>
    <w:rsid w:val="00287526"/>
    <w:rPr>
      <w:color w:val="0000FF" w:themeColor="hyperlink"/>
      <w:u w:val="single"/>
    </w:rPr>
  </w:style>
  <w:style w:type="paragraph" w:styleId="BalloonText">
    <w:name w:val="Balloon Text"/>
    <w:basedOn w:val="Normal"/>
    <w:link w:val="BalloonTextChar"/>
    <w:uiPriority w:val="99"/>
    <w:semiHidden/>
    <w:unhideWhenUsed/>
    <w:rsid w:val="001C4B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B0F"/>
    <w:rPr>
      <w:rFonts w:ascii="Segoe UI" w:hAnsi="Segoe UI" w:cs="Segoe UI"/>
      <w:sz w:val="18"/>
      <w:szCs w:val="18"/>
    </w:rPr>
  </w:style>
  <w:style w:type="paragraph" w:styleId="Header">
    <w:name w:val="header"/>
    <w:basedOn w:val="Normal"/>
    <w:link w:val="HeaderChar"/>
    <w:uiPriority w:val="99"/>
    <w:unhideWhenUsed/>
    <w:rsid w:val="00085E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085E72"/>
  </w:style>
  <w:style w:type="paragraph" w:styleId="Footer">
    <w:name w:val="footer"/>
    <w:basedOn w:val="Normal"/>
    <w:link w:val="FooterChar"/>
    <w:uiPriority w:val="99"/>
    <w:unhideWhenUsed/>
    <w:rsid w:val="00085E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85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red@os-jrakovca-svlovrecpazenaticki.skole.h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8C2E5-693F-4BB0-A2DE-22605B087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Pages>
  <Words>494</Words>
  <Characters>2816</Characters>
  <Application>Microsoft Office Word</Application>
  <DocSecurity>0</DocSecurity>
  <Lines>23</Lines>
  <Paragraphs>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Laki</dc:creator>
  <cp:lastModifiedBy>Korisnik</cp:lastModifiedBy>
  <cp:revision>8</cp:revision>
  <cp:lastPrinted>2020-06-15T09:31:00Z</cp:lastPrinted>
  <dcterms:created xsi:type="dcterms:W3CDTF">2022-05-27T07:28:00Z</dcterms:created>
  <dcterms:modified xsi:type="dcterms:W3CDTF">2022-06-20T07:29:00Z</dcterms:modified>
</cp:coreProperties>
</file>