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768" w:rsidRDefault="00872B21" w:rsidP="00D77768">
      <w:pPr>
        <w:spacing w:line="24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60288" wrapcoords="-158 0 -158 21442 21600 21442 21600 0 -158 0">
            <v:imagedata r:id="rId6" o:title=""/>
            <w10:wrap type="tight"/>
          </v:shape>
          <o:OLEObject Type="Embed" ProgID="AcroExch.Document.DC" ShapeID="_x0000_s1026" DrawAspect="Content" ObjectID="_1701243674" r:id="rId7"/>
        </w:object>
      </w:r>
      <w:r w:rsidR="00D77768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7768" w:rsidRPr="00EA779B">
        <w:rPr>
          <w:sz w:val="24"/>
          <w:szCs w:val="24"/>
        </w:rPr>
        <w:t xml:space="preserve">Osnovna škola Joakima Rakovca </w:t>
      </w:r>
      <w:r w:rsidR="00D77768">
        <w:rPr>
          <w:sz w:val="24"/>
          <w:szCs w:val="24"/>
        </w:rPr>
        <w:t xml:space="preserve">            Sveti Lovreč Pazenatički                       </w:t>
      </w:r>
      <w:r w:rsidR="00D77768" w:rsidRPr="00EA779B">
        <w:rPr>
          <w:sz w:val="24"/>
          <w:szCs w:val="24"/>
        </w:rPr>
        <w:t xml:space="preserve">Gradski trg 1, 52448 Sveti Lovreč                      </w:t>
      </w:r>
      <w:r w:rsidR="00D77768">
        <w:rPr>
          <w:sz w:val="24"/>
          <w:szCs w:val="24"/>
        </w:rPr>
        <w:t xml:space="preserve">     </w:t>
      </w:r>
      <w:r w:rsidR="00D77768" w:rsidRPr="00EA779B">
        <w:rPr>
          <w:sz w:val="24"/>
          <w:szCs w:val="24"/>
        </w:rPr>
        <w:t xml:space="preserve">            T</w:t>
      </w:r>
      <w:r w:rsidR="00D77768">
        <w:rPr>
          <w:sz w:val="24"/>
          <w:szCs w:val="24"/>
        </w:rPr>
        <w:t>el: 052/448-104, Fax:052/448-266</w:t>
      </w:r>
    </w:p>
    <w:p w:rsidR="00D77768" w:rsidRPr="0023536A" w:rsidRDefault="00D77768" w:rsidP="00D77768">
      <w:pPr>
        <w:spacing w:line="240" w:lineRule="auto"/>
        <w:rPr>
          <w:sz w:val="18"/>
          <w:szCs w:val="24"/>
        </w:rPr>
      </w:pPr>
      <w:r w:rsidRPr="0023536A">
        <w:rPr>
          <w:sz w:val="18"/>
          <w:szCs w:val="24"/>
        </w:rPr>
        <w:t xml:space="preserve">e pošta: </w:t>
      </w:r>
      <w:hyperlink r:id="rId10" w:history="1">
        <w:r w:rsidRPr="0023536A">
          <w:rPr>
            <w:rStyle w:val="Hyperlink"/>
            <w:rFonts w:ascii="Arial" w:hAnsi="Arial" w:cs="Arial"/>
            <w:sz w:val="16"/>
          </w:rPr>
          <w:t>ured@os-jrakovca-svlovrecpazenaticki.skole.hr</w:t>
        </w:r>
      </w:hyperlink>
    </w:p>
    <w:p w:rsidR="00D77768" w:rsidRDefault="00D77768" w:rsidP="00D77768"/>
    <w:p w:rsidR="00D77768" w:rsidRDefault="00D77768" w:rsidP="00D7776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:rsidR="00B24F2A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KLASA: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     400-02/</w:t>
      </w:r>
      <w:r w:rsidR="00B41461">
        <w:rPr>
          <w:rFonts w:ascii="Arial" w:hAnsi="Arial" w:cs="Arial"/>
          <w:szCs w:val="24"/>
        </w:rPr>
        <w:t>21</w:t>
      </w:r>
      <w:r w:rsidR="000053D0" w:rsidRPr="00E22694">
        <w:rPr>
          <w:rFonts w:ascii="Arial" w:hAnsi="Arial" w:cs="Arial"/>
          <w:szCs w:val="24"/>
        </w:rPr>
        <w:t>-01/1</w:t>
      </w:r>
    </w:p>
    <w:p w:rsidR="00CE5A2D" w:rsidRPr="00E22694" w:rsidRDefault="00CE5A2D" w:rsidP="00A31DDF">
      <w:pPr>
        <w:jc w:val="both"/>
        <w:rPr>
          <w:rFonts w:ascii="Arial" w:hAnsi="Arial" w:cs="Arial"/>
          <w:szCs w:val="24"/>
        </w:rPr>
      </w:pPr>
      <w:r w:rsidRPr="00E22694">
        <w:rPr>
          <w:rFonts w:ascii="Arial" w:hAnsi="Arial" w:cs="Arial"/>
          <w:szCs w:val="24"/>
        </w:rPr>
        <w:t>URBROJ:</w:t>
      </w:r>
      <w:r w:rsidR="002D4156" w:rsidRPr="00E22694">
        <w:rPr>
          <w:rFonts w:ascii="Arial" w:hAnsi="Arial" w:cs="Arial"/>
          <w:szCs w:val="24"/>
        </w:rPr>
        <w:t xml:space="preserve"> </w:t>
      </w:r>
      <w:r w:rsidR="000053D0" w:rsidRPr="00E22694">
        <w:rPr>
          <w:rFonts w:ascii="Arial" w:hAnsi="Arial" w:cs="Arial"/>
          <w:szCs w:val="24"/>
        </w:rPr>
        <w:t xml:space="preserve"> 2167-23-0</w:t>
      </w:r>
      <w:r w:rsidR="00F96EEA">
        <w:rPr>
          <w:rFonts w:ascii="Arial" w:hAnsi="Arial" w:cs="Arial"/>
          <w:szCs w:val="24"/>
        </w:rPr>
        <w:t>6</w:t>
      </w:r>
      <w:r w:rsidR="000053D0" w:rsidRPr="00E22694">
        <w:rPr>
          <w:rFonts w:ascii="Arial" w:hAnsi="Arial" w:cs="Arial"/>
          <w:szCs w:val="24"/>
        </w:rPr>
        <w:t>-</w:t>
      </w:r>
      <w:r w:rsidR="001A22C1">
        <w:rPr>
          <w:rFonts w:ascii="Arial" w:hAnsi="Arial" w:cs="Arial"/>
          <w:szCs w:val="24"/>
        </w:rPr>
        <w:t>2</w:t>
      </w:r>
      <w:r w:rsidR="00F96EEA">
        <w:rPr>
          <w:rFonts w:ascii="Arial" w:hAnsi="Arial" w:cs="Arial"/>
          <w:szCs w:val="24"/>
        </w:rPr>
        <w:t>1</w:t>
      </w:r>
      <w:r w:rsidR="000053D0" w:rsidRPr="00E22694">
        <w:rPr>
          <w:rFonts w:ascii="Arial" w:hAnsi="Arial" w:cs="Arial"/>
          <w:szCs w:val="24"/>
        </w:rPr>
        <w:t>-</w:t>
      </w:r>
      <w:r w:rsidR="00F96EEA">
        <w:rPr>
          <w:rFonts w:ascii="Arial" w:hAnsi="Arial" w:cs="Arial"/>
          <w:szCs w:val="24"/>
        </w:rPr>
        <w:t>2</w:t>
      </w:r>
    </w:p>
    <w:p w:rsidR="00B24F2A" w:rsidRDefault="00B24F2A" w:rsidP="00B24F2A">
      <w:pPr>
        <w:rPr>
          <w:rFonts w:ascii="Arial" w:hAnsi="Arial" w:cs="Arial"/>
          <w:b/>
          <w:sz w:val="24"/>
          <w:szCs w:val="24"/>
        </w:rPr>
      </w:pPr>
    </w:p>
    <w:p w:rsidR="00B24F2A" w:rsidRPr="00B24F2A" w:rsidRDefault="00B24F2A" w:rsidP="00B24F2A">
      <w:pPr>
        <w:rPr>
          <w:rFonts w:ascii="Arial" w:eastAsia="Calibri" w:hAnsi="Arial" w:cs="Arial"/>
          <w:b/>
          <w:sz w:val="24"/>
          <w:szCs w:val="24"/>
        </w:rPr>
      </w:pPr>
      <w:r w:rsidRPr="00B24F2A">
        <w:rPr>
          <w:rFonts w:ascii="Arial" w:eastAsia="Calibri" w:hAnsi="Arial" w:cs="Arial"/>
          <w:b/>
          <w:sz w:val="24"/>
          <w:szCs w:val="24"/>
        </w:rPr>
        <w:t>Obrazloženje uz 1. izmjene i dopune Financijskog plana za 20</w:t>
      </w:r>
      <w:r w:rsidR="001A22C1">
        <w:rPr>
          <w:rFonts w:ascii="Arial" w:eastAsia="Calibri" w:hAnsi="Arial" w:cs="Arial"/>
          <w:b/>
          <w:sz w:val="24"/>
          <w:szCs w:val="24"/>
        </w:rPr>
        <w:t>2</w:t>
      </w:r>
      <w:r w:rsidR="00F96EEA">
        <w:rPr>
          <w:rFonts w:ascii="Arial" w:eastAsia="Calibri" w:hAnsi="Arial" w:cs="Arial"/>
          <w:b/>
          <w:sz w:val="24"/>
          <w:szCs w:val="24"/>
        </w:rPr>
        <w:t>1</w:t>
      </w:r>
      <w:r w:rsidR="00FB3C41">
        <w:rPr>
          <w:rFonts w:ascii="Arial" w:eastAsia="Calibri" w:hAnsi="Arial" w:cs="Arial"/>
          <w:b/>
          <w:sz w:val="24"/>
          <w:szCs w:val="24"/>
        </w:rPr>
        <w:t>.</w:t>
      </w:r>
      <w:r w:rsidRPr="00B24F2A">
        <w:rPr>
          <w:rFonts w:ascii="Arial" w:eastAsia="Calibri" w:hAnsi="Arial" w:cs="Arial"/>
          <w:b/>
          <w:sz w:val="24"/>
          <w:szCs w:val="24"/>
        </w:rPr>
        <w:t>g.</w:t>
      </w:r>
    </w:p>
    <w:p w:rsidR="00B24F2A" w:rsidRPr="00B24F2A" w:rsidRDefault="00B24F2A" w:rsidP="00B24F2A">
      <w:pPr>
        <w:rPr>
          <w:rFonts w:ascii="Arial" w:hAnsi="Arial" w:cs="Arial"/>
          <w:sz w:val="24"/>
          <w:szCs w:val="24"/>
        </w:rPr>
      </w:pPr>
    </w:p>
    <w:p w:rsidR="00FE205F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Na </w:t>
      </w:r>
      <w:r w:rsidR="00EE727B">
        <w:rPr>
          <w:rFonts w:ascii="Arial" w:eastAsia="Calibri" w:hAnsi="Arial" w:cs="Arial"/>
          <w:sz w:val="24"/>
          <w:szCs w:val="24"/>
        </w:rPr>
        <w:t xml:space="preserve">Skupštini </w:t>
      </w:r>
      <w:r w:rsidRPr="00B24F2A">
        <w:rPr>
          <w:rFonts w:ascii="Arial" w:eastAsia="Calibri" w:hAnsi="Arial" w:cs="Arial"/>
          <w:sz w:val="24"/>
          <w:szCs w:val="24"/>
        </w:rPr>
        <w:t xml:space="preserve">Istarske županije </w:t>
      </w:r>
      <w:r w:rsidR="003A4721">
        <w:rPr>
          <w:rFonts w:ascii="Arial" w:eastAsia="Calibri" w:hAnsi="Arial" w:cs="Arial"/>
          <w:sz w:val="24"/>
          <w:szCs w:val="24"/>
        </w:rPr>
        <w:t>2</w:t>
      </w:r>
      <w:r w:rsidR="00F96EEA">
        <w:rPr>
          <w:rFonts w:ascii="Arial" w:eastAsia="Calibri" w:hAnsi="Arial" w:cs="Arial"/>
          <w:sz w:val="24"/>
          <w:szCs w:val="24"/>
        </w:rPr>
        <w:t>3</w:t>
      </w:r>
      <w:r w:rsidR="003A4721">
        <w:rPr>
          <w:rFonts w:ascii="Arial" w:eastAsia="Calibri" w:hAnsi="Arial" w:cs="Arial"/>
          <w:sz w:val="24"/>
          <w:szCs w:val="24"/>
        </w:rPr>
        <w:t>.</w:t>
      </w:r>
      <w:r w:rsidR="00F96EEA">
        <w:rPr>
          <w:rFonts w:ascii="Arial" w:eastAsia="Calibri" w:hAnsi="Arial" w:cs="Arial"/>
          <w:sz w:val="24"/>
          <w:szCs w:val="24"/>
        </w:rPr>
        <w:t>11</w:t>
      </w:r>
      <w:r w:rsidR="001A22C1">
        <w:rPr>
          <w:rFonts w:ascii="Arial" w:eastAsia="Calibri" w:hAnsi="Arial" w:cs="Arial"/>
          <w:sz w:val="24"/>
          <w:szCs w:val="24"/>
        </w:rPr>
        <w:t>.202</w:t>
      </w:r>
      <w:r w:rsidR="00F96EEA">
        <w:rPr>
          <w:rFonts w:ascii="Arial" w:eastAsia="Calibri" w:hAnsi="Arial" w:cs="Arial"/>
          <w:sz w:val="24"/>
          <w:szCs w:val="24"/>
        </w:rPr>
        <w:t>1</w:t>
      </w:r>
      <w:r w:rsidR="003A4721">
        <w:rPr>
          <w:rFonts w:ascii="Arial" w:eastAsia="Calibri" w:hAnsi="Arial" w:cs="Arial"/>
          <w:sz w:val="24"/>
          <w:szCs w:val="24"/>
        </w:rPr>
        <w:t xml:space="preserve">.g. </w:t>
      </w:r>
      <w:r w:rsidR="00EE727B">
        <w:rPr>
          <w:rFonts w:ascii="Arial" w:eastAsia="Calibri" w:hAnsi="Arial" w:cs="Arial"/>
          <w:sz w:val="24"/>
          <w:szCs w:val="24"/>
        </w:rPr>
        <w:t>donesene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su</w:t>
      </w:r>
      <w:r w:rsidRPr="00B24F2A">
        <w:rPr>
          <w:rFonts w:ascii="Arial" w:eastAsia="Calibri" w:hAnsi="Arial" w:cs="Arial"/>
          <w:sz w:val="24"/>
          <w:szCs w:val="24"/>
        </w:rPr>
        <w:t xml:space="preserve"> </w:t>
      </w:r>
      <w:r w:rsidR="00EE727B">
        <w:rPr>
          <w:rFonts w:ascii="Arial" w:eastAsia="Calibri" w:hAnsi="Arial" w:cs="Arial"/>
          <w:sz w:val="24"/>
          <w:szCs w:val="24"/>
        </w:rPr>
        <w:t>Prve izmjene i dopune</w:t>
      </w:r>
      <w:r w:rsidRPr="00B24F2A">
        <w:rPr>
          <w:rFonts w:ascii="Arial" w:eastAsia="Calibri" w:hAnsi="Arial" w:cs="Arial"/>
          <w:sz w:val="24"/>
          <w:szCs w:val="24"/>
        </w:rPr>
        <w:t xml:space="preserve"> proračuna županije za 20</w:t>
      </w:r>
      <w:r w:rsidR="001A22C1">
        <w:rPr>
          <w:rFonts w:ascii="Arial" w:eastAsia="Calibri" w:hAnsi="Arial" w:cs="Arial"/>
          <w:sz w:val="24"/>
          <w:szCs w:val="24"/>
        </w:rPr>
        <w:t>2</w:t>
      </w:r>
      <w:r w:rsidR="00F96EEA">
        <w:rPr>
          <w:rFonts w:ascii="Arial" w:eastAsia="Calibri" w:hAnsi="Arial" w:cs="Arial"/>
          <w:sz w:val="24"/>
          <w:szCs w:val="24"/>
        </w:rPr>
        <w:t>1</w:t>
      </w:r>
      <w:r w:rsidRPr="00B24F2A">
        <w:rPr>
          <w:rFonts w:ascii="Arial" w:eastAsia="Calibri" w:hAnsi="Arial" w:cs="Arial"/>
          <w:sz w:val="24"/>
          <w:szCs w:val="24"/>
        </w:rPr>
        <w:t>.g.</w:t>
      </w:r>
      <w:r w:rsidR="009825B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Kako  je došlo do promjena koje utječu na Financijski plan škole,  sukladno s time potrebno </w:t>
      </w:r>
      <w:r w:rsidR="003A4721">
        <w:rPr>
          <w:rFonts w:ascii="Arial" w:eastAsia="Calibri" w:hAnsi="Arial" w:cs="Arial"/>
          <w:sz w:val="24"/>
          <w:szCs w:val="24"/>
        </w:rPr>
        <w:t>je donijeti 1. izmjenu i dopunu</w:t>
      </w:r>
      <w:r w:rsidRPr="00B24F2A">
        <w:rPr>
          <w:rFonts w:ascii="Arial" w:eastAsia="Calibri" w:hAnsi="Arial" w:cs="Arial"/>
          <w:sz w:val="24"/>
          <w:szCs w:val="24"/>
        </w:rPr>
        <w:t xml:space="preserve"> Financijskog </w:t>
      </w:r>
      <w:r w:rsidR="00EE727B">
        <w:rPr>
          <w:rFonts w:ascii="Arial" w:eastAsia="Calibri" w:hAnsi="Arial" w:cs="Arial"/>
          <w:sz w:val="24"/>
          <w:szCs w:val="24"/>
        </w:rPr>
        <w:t xml:space="preserve">plana škole. Na ukupnoj razini </w:t>
      </w:r>
      <w:r w:rsidR="001A22C1">
        <w:rPr>
          <w:rFonts w:ascii="Arial" w:eastAsia="Calibri" w:hAnsi="Arial" w:cs="Arial"/>
          <w:sz w:val="24"/>
          <w:szCs w:val="24"/>
        </w:rPr>
        <w:t>poveća</w:t>
      </w:r>
      <w:r w:rsidR="003A4721">
        <w:rPr>
          <w:rFonts w:ascii="Arial" w:eastAsia="Calibri" w:hAnsi="Arial" w:cs="Arial"/>
          <w:sz w:val="24"/>
          <w:szCs w:val="24"/>
        </w:rPr>
        <w:t>n</w:t>
      </w:r>
      <w:r w:rsidR="00EE727B">
        <w:rPr>
          <w:rFonts w:ascii="Arial" w:eastAsia="Calibri" w:hAnsi="Arial" w:cs="Arial"/>
          <w:sz w:val="24"/>
          <w:szCs w:val="24"/>
        </w:rPr>
        <w:t>i</w:t>
      </w:r>
      <w:r w:rsidRPr="00B24F2A">
        <w:rPr>
          <w:rFonts w:ascii="Arial" w:eastAsia="Calibri" w:hAnsi="Arial" w:cs="Arial"/>
          <w:sz w:val="24"/>
          <w:szCs w:val="24"/>
        </w:rPr>
        <w:t xml:space="preserve"> su planirani prihodi</w:t>
      </w:r>
      <w:r w:rsidR="003A4721">
        <w:rPr>
          <w:rFonts w:ascii="Arial" w:eastAsia="Calibri" w:hAnsi="Arial" w:cs="Arial"/>
          <w:sz w:val="24"/>
          <w:szCs w:val="24"/>
        </w:rPr>
        <w:t xml:space="preserve"> </w:t>
      </w:r>
      <w:r w:rsidRPr="00B24F2A">
        <w:rPr>
          <w:rFonts w:ascii="Arial" w:eastAsia="Calibri" w:hAnsi="Arial" w:cs="Arial"/>
          <w:sz w:val="24"/>
          <w:szCs w:val="24"/>
        </w:rPr>
        <w:t xml:space="preserve">sa 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407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111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F1340A">
        <w:rPr>
          <w:rFonts w:ascii="Arial" w:eastAsia="Calibri" w:hAnsi="Arial" w:cs="Arial"/>
          <w:sz w:val="24"/>
          <w:szCs w:val="24"/>
        </w:rPr>
        <w:t>50</w:t>
      </w:r>
      <w:r w:rsidRPr="00B24F2A">
        <w:rPr>
          <w:rFonts w:ascii="Arial" w:eastAsia="Calibri" w:hAnsi="Arial" w:cs="Arial"/>
          <w:sz w:val="24"/>
          <w:szCs w:val="24"/>
        </w:rPr>
        <w:t xml:space="preserve"> kn na </w:t>
      </w:r>
      <w:r w:rsidR="001A22C1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577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504</w:t>
      </w:r>
      <w:r w:rsidRPr="00B24F2A">
        <w:rPr>
          <w:rFonts w:ascii="Arial" w:eastAsia="Calibri" w:hAnsi="Arial" w:cs="Arial"/>
          <w:sz w:val="24"/>
          <w:szCs w:val="24"/>
        </w:rPr>
        <w:t>,</w:t>
      </w:r>
      <w:r w:rsidR="001A22C1">
        <w:rPr>
          <w:rFonts w:ascii="Arial" w:eastAsia="Calibri" w:hAnsi="Arial" w:cs="Arial"/>
          <w:sz w:val="24"/>
          <w:szCs w:val="24"/>
        </w:rPr>
        <w:t>1</w:t>
      </w:r>
      <w:r w:rsidR="00F1340A">
        <w:rPr>
          <w:rFonts w:ascii="Arial" w:eastAsia="Calibri" w:hAnsi="Arial" w:cs="Arial"/>
          <w:sz w:val="24"/>
          <w:szCs w:val="24"/>
        </w:rPr>
        <w:t>4</w:t>
      </w:r>
      <w:r w:rsidRPr="00B24F2A">
        <w:rPr>
          <w:rFonts w:ascii="Arial" w:eastAsia="Calibri" w:hAnsi="Arial" w:cs="Arial"/>
          <w:sz w:val="24"/>
          <w:szCs w:val="24"/>
        </w:rPr>
        <w:t xml:space="preserve"> kn</w:t>
      </w:r>
      <w:r w:rsidR="00F1340A">
        <w:rPr>
          <w:rFonts w:ascii="Arial" w:eastAsia="Calibri" w:hAnsi="Arial" w:cs="Arial"/>
          <w:sz w:val="24"/>
          <w:szCs w:val="24"/>
        </w:rPr>
        <w:t>, a planirani rashodi s</w:t>
      </w:r>
      <w:r w:rsidR="00931021">
        <w:rPr>
          <w:rFonts w:ascii="Arial" w:eastAsia="Calibri" w:hAnsi="Arial" w:cs="Arial"/>
          <w:sz w:val="24"/>
          <w:szCs w:val="24"/>
        </w:rPr>
        <w:t>a 4.51</w:t>
      </w:r>
      <w:r w:rsidR="00F1340A">
        <w:rPr>
          <w:rFonts w:ascii="Arial" w:eastAsia="Calibri" w:hAnsi="Arial" w:cs="Arial"/>
          <w:sz w:val="24"/>
          <w:szCs w:val="24"/>
        </w:rPr>
        <w:t>9</w:t>
      </w:r>
      <w:r w:rsidR="00931021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242</w:t>
      </w:r>
      <w:r w:rsidR="00931021">
        <w:rPr>
          <w:rFonts w:ascii="Arial" w:eastAsia="Calibri" w:hAnsi="Arial" w:cs="Arial"/>
          <w:sz w:val="24"/>
          <w:szCs w:val="24"/>
        </w:rPr>
        <w:t>,</w:t>
      </w:r>
      <w:r w:rsidR="00F1340A">
        <w:rPr>
          <w:rFonts w:ascii="Arial" w:eastAsia="Calibri" w:hAnsi="Arial" w:cs="Arial"/>
          <w:sz w:val="24"/>
          <w:szCs w:val="24"/>
        </w:rPr>
        <w:t>49</w:t>
      </w:r>
      <w:r w:rsidR="00931021">
        <w:rPr>
          <w:rFonts w:ascii="Arial" w:eastAsia="Calibri" w:hAnsi="Arial" w:cs="Arial"/>
          <w:sz w:val="24"/>
          <w:szCs w:val="24"/>
        </w:rPr>
        <w:t xml:space="preserve"> kn</w:t>
      </w:r>
      <w:r w:rsidR="00F1340A">
        <w:rPr>
          <w:rFonts w:ascii="Arial" w:eastAsia="Calibri" w:hAnsi="Arial" w:cs="Arial"/>
          <w:sz w:val="24"/>
          <w:szCs w:val="24"/>
        </w:rPr>
        <w:t xml:space="preserve"> na 4.631.425,07 kn</w:t>
      </w:r>
      <w:r w:rsidR="00FE205F">
        <w:rPr>
          <w:rFonts w:ascii="Arial" w:eastAsia="Calibri" w:hAnsi="Arial" w:cs="Arial"/>
          <w:sz w:val="24"/>
          <w:szCs w:val="24"/>
        </w:rPr>
        <w:t xml:space="preserve">. </w:t>
      </w:r>
      <w:r w:rsidR="00931021">
        <w:rPr>
          <w:rFonts w:ascii="Arial" w:eastAsia="Calibri" w:hAnsi="Arial" w:cs="Arial"/>
          <w:sz w:val="24"/>
          <w:szCs w:val="24"/>
        </w:rPr>
        <w:t>Razlika u iznosu od 11</w:t>
      </w:r>
      <w:r w:rsidR="00F1340A">
        <w:rPr>
          <w:rFonts w:ascii="Arial" w:eastAsia="Calibri" w:hAnsi="Arial" w:cs="Arial"/>
          <w:sz w:val="24"/>
          <w:szCs w:val="24"/>
        </w:rPr>
        <w:t>2</w:t>
      </w:r>
      <w:r w:rsidR="00931021">
        <w:rPr>
          <w:rFonts w:ascii="Arial" w:eastAsia="Calibri" w:hAnsi="Arial" w:cs="Arial"/>
          <w:sz w:val="24"/>
          <w:szCs w:val="24"/>
        </w:rPr>
        <w:t xml:space="preserve">.130,99 kn pokriva se viškom prihoda iz prethodnih razdoblja. </w:t>
      </w:r>
      <w:r w:rsidR="00FE205F">
        <w:rPr>
          <w:rFonts w:ascii="Arial" w:eastAsia="Calibri" w:hAnsi="Arial" w:cs="Arial"/>
          <w:sz w:val="24"/>
          <w:szCs w:val="24"/>
        </w:rPr>
        <w:t>U nastavku slijede pojašnjenja značajnijih promjena u financijskom planu.</w:t>
      </w:r>
    </w:p>
    <w:p w:rsidR="007F1569" w:rsidRDefault="00B24F2A" w:rsidP="00B24F2A">
      <w:pPr>
        <w:rPr>
          <w:rFonts w:ascii="Arial" w:eastAsia="Calibri" w:hAnsi="Arial" w:cs="Arial"/>
          <w:sz w:val="24"/>
          <w:szCs w:val="24"/>
        </w:rPr>
      </w:pPr>
      <w:r w:rsidRPr="00B24F2A">
        <w:rPr>
          <w:rFonts w:ascii="Arial" w:eastAsia="Calibri" w:hAnsi="Arial" w:cs="Arial"/>
          <w:sz w:val="24"/>
          <w:szCs w:val="24"/>
        </w:rPr>
        <w:t xml:space="preserve">Budući da se </w:t>
      </w:r>
      <w:r w:rsidR="00F1340A">
        <w:rPr>
          <w:rFonts w:ascii="Arial" w:eastAsia="Calibri" w:hAnsi="Arial" w:cs="Arial"/>
          <w:sz w:val="24"/>
          <w:szCs w:val="24"/>
        </w:rPr>
        <w:t>povećao</w:t>
      </w:r>
      <w:r w:rsidRPr="00B24F2A">
        <w:rPr>
          <w:rFonts w:ascii="Arial" w:eastAsia="Calibri" w:hAnsi="Arial" w:cs="Arial"/>
          <w:sz w:val="24"/>
          <w:szCs w:val="24"/>
        </w:rPr>
        <w:t xml:space="preserve"> broj učenika u školi, decentralizirana sredstva koja na mjesečnoj osnovi škola dobiva od županije u vidu dotacija </w:t>
      </w:r>
      <w:r w:rsidR="00F1340A">
        <w:rPr>
          <w:rFonts w:ascii="Arial" w:eastAsia="Calibri" w:hAnsi="Arial" w:cs="Arial"/>
          <w:sz w:val="24"/>
          <w:szCs w:val="24"/>
        </w:rPr>
        <w:t>poveća</w:t>
      </w:r>
      <w:r w:rsidR="00E716B9">
        <w:rPr>
          <w:rFonts w:ascii="Arial" w:eastAsia="Calibri" w:hAnsi="Arial" w:cs="Arial"/>
          <w:sz w:val="24"/>
          <w:szCs w:val="24"/>
        </w:rPr>
        <w:t xml:space="preserve">na </w:t>
      </w:r>
      <w:r w:rsidR="00F1340A">
        <w:rPr>
          <w:rFonts w:ascii="Arial" w:eastAsia="Calibri" w:hAnsi="Arial" w:cs="Arial"/>
          <w:sz w:val="24"/>
          <w:szCs w:val="24"/>
        </w:rPr>
        <w:t>su sa</w:t>
      </w:r>
      <w:r w:rsidR="00EE727B">
        <w:rPr>
          <w:rFonts w:ascii="Arial" w:eastAsia="Calibri" w:hAnsi="Arial" w:cs="Arial"/>
          <w:sz w:val="24"/>
          <w:szCs w:val="24"/>
        </w:rPr>
        <w:t xml:space="preserve"> 1</w:t>
      </w:r>
      <w:r w:rsidR="001A22C1">
        <w:rPr>
          <w:rFonts w:ascii="Arial" w:eastAsia="Calibri" w:hAnsi="Arial" w:cs="Arial"/>
          <w:sz w:val="24"/>
          <w:szCs w:val="24"/>
        </w:rPr>
        <w:t>07</w:t>
      </w:r>
      <w:r w:rsidR="00EE727B">
        <w:rPr>
          <w:rFonts w:ascii="Arial" w:eastAsia="Calibri" w:hAnsi="Arial" w:cs="Arial"/>
          <w:sz w:val="24"/>
          <w:szCs w:val="24"/>
        </w:rPr>
        <w:t>.</w:t>
      </w:r>
      <w:r w:rsidR="001A22C1">
        <w:rPr>
          <w:rFonts w:ascii="Arial" w:eastAsia="Calibri" w:hAnsi="Arial" w:cs="Arial"/>
          <w:sz w:val="24"/>
          <w:szCs w:val="24"/>
        </w:rPr>
        <w:t>976</w:t>
      </w:r>
      <w:r w:rsidR="00EE727B">
        <w:rPr>
          <w:rFonts w:ascii="Arial" w:eastAsia="Calibri" w:hAnsi="Arial" w:cs="Arial"/>
          <w:sz w:val="24"/>
          <w:szCs w:val="24"/>
        </w:rPr>
        <w:t>,00 kn</w:t>
      </w:r>
      <w:r w:rsidR="00F1340A">
        <w:rPr>
          <w:rFonts w:ascii="Arial" w:eastAsia="Calibri" w:hAnsi="Arial" w:cs="Arial"/>
          <w:sz w:val="24"/>
          <w:szCs w:val="24"/>
        </w:rPr>
        <w:t xml:space="preserve"> na 109.800,00 kn</w:t>
      </w:r>
      <w:r w:rsidRPr="00B24F2A">
        <w:rPr>
          <w:rFonts w:ascii="Arial" w:eastAsia="Calibri" w:hAnsi="Arial" w:cs="Arial"/>
          <w:sz w:val="24"/>
          <w:szCs w:val="24"/>
        </w:rPr>
        <w:t xml:space="preserve">. Shodno tom </w:t>
      </w:r>
      <w:r w:rsidR="00F1340A">
        <w:rPr>
          <w:rFonts w:ascii="Arial" w:eastAsia="Calibri" w:hAnsi="Arial" w:cs="Arial"/>
          <w:sz w:val="24"/>
          <w:szCs w:val="24"/>
        </w:rPr>
        <w:t>poveća</w:t>
      </w:r>
      <w:r w:rsidRPr="00B24F2A">
        <w:rPr>
          <w:rFonts w:ascii="Arial" w:eastAsia="Calibri" w:hAnsi="Arial" w:cs="Arial"/>
          <w:sz w:val="24"/>
          <w:szCs w:val="24"/>
        </w:rPr>
        <w:t xml:space="preserve">nju od </w:t>
      </w:r>
      <w:r w:rsidR="00F1340A">
        <w:rPr>
          <w:rFonts w:ascii="Arial" w:eastAsia="Calibri" w:hAnsi="Arial" w:cs="Arial"/>
          <w:sz w:val="24"/>
          <w:szCs w:val="24"/>
        </w:rPr>
        <w:t>1</w:t>
      </w:r>
      <w:r w:rsidRPr="00B24F2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824</w:t>
      </w:r>
      <w:r w:rsidRPr="00B24F2A">
        <w:rPr>
          <w:rFonts w:ascii="Arial" w:eastAsia="Calibri" w:hAnsi="Arial" w:cs="Arial"/>
          <w:sz w:val="24"/>
          <w:szCs w:val="24"/>
        </w:rPr>
        <w:t xml:space="preserve">,00 kn na prihodovnoj strani, </w:t>
      </w:r>
      <w:r w:rsidR="00F1340A">
        <w:rPr>
          <w:rFonts w:ascii="Arial" w:eastAsia="Calibri" w:hAnsi="Arial" w:cs="Arial"/>
          <w:sz w:val="24"/>
          <w:szCs w:val="24"/>
        </w:rPr>
        <w:t>poveća</w:t>
      </w:r>
      <w:r w:rsidRPr="00B24F2A">
        <w:rPr>
          <w:rFonts w:ascii="Arial" w:eastAsia="Calibri" w:hAnsi="Arial" w:cs="Arial"/>
          <w:sz w:val="24"/>
          <w:szCs w:val="24"/>
        </w:rPr>
        <w:t xml:space="preserve">ni su materijalni rashodi škole po kriterijima, a na osnovi prošlogodišnje </w:t>
      </w:r>
      <w:r w:rsidR="00450089">
        <w:rPr>
          <w:rFonts w:ascii="Arial" w:eastAsia="Calibri" w:hAnsi="Arial" w:cs="Arial"/>
          <w:sz w:val="24"/>
          <w:szCs w:val="24"/>
        </w:rPr>
        <w:t>realizacije i tekućih izdataka.</w:t>
      </w:r>
      <w:r w:rsidR="001A22C1">
        <w:rPr>
          <w:rFonts w:ascii="Arial" w:eastAsia="Calibri" w:hAnsi="Arial" w:cs="Arial"/>
          <w:sz w:val="24"/>
          <w:szCs w:val="24"/>
        </w:rPr>
        <w:t xml:space="preserve"> S obzirom na </w:t>
      </w:r>
      <w:r w:rsidR="00F1340A">
        <w:rPr>
          <w:rFonts w:ascii="Arial" w:eastAsia="Calibri" w:hAnsi="Arial" w:cs="Arial"/>
          <w:sz w:val="24"/>
          <w:szCs w:val="24"/>
        </w:rPr>
        <w:t>veći broj djelatnika za koje je po rasporedu ove godine bio sistematski pregled, povećani su planirani rashodi sa 4.500,00 kn na 6.500,00 kn</w:t>
      </w:r>
      <w:r w:rsidR="007F1569">
        <w:rPr>
          <w:rFonts w:ascii="Arial" w:eastAsia="Calibri" w:hAnsi="Arial" w:cs="Arial"/>
          <w:sz w:val="24"/>
          <w:szCs w:val="24"/>
        </w:rPr>
        <w:t>.</w:t>
      </w:r>
    </w:p>
    <w:p w:rsidR="003A4721" w:rsidRDefault="00F1340A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Unešeni su novop</w:t>
      </w:r>
      <w:r w:rsidR="003A4721">
        <w:rPr>
          <w:rFonts w:ascii="Arial" w:eastAsia="Calibri" w:hAnsi="Arial" w:cs="Arial"/>
          <w:sz w:val="24"/>
          <w:szCs w:val="24"/>
        </w:rPr>
        <w:t>lanirani troškovi školske kuhinje koje sufinancira Grad Poreč</w:t>
      </w:r>
      <w:r w:rsidR="007F1569">
        <w:rPr>
          <w:rFonts w:ascii="Arial" w:eastAsia="Calibri" w:hAnsi="Arial" w:cs="Arial"/>
          <w:sz w:val="24"/>
          <w:szCs w:val="24"/>
        </w:rPr>
        <w:t xml:space="preserve"> u iznosu od </w:t>
      </w:r>
      <w:r>
        <w:rPr>
          <w:rFonts w:ascii="Arial" w:eastAsia="Calibri" w:hAnsi="Arial" w:cs="Arial"/>
          <w:sz w:val="24"/>
          <w:szCs w:val="24"/>
        </w:rPr>
        <w:t>2</w:t>
      </w:r>
      <w:r w:rsidR="003A4721">
        <w:rPr>
          <w:rFonts w:ascii="Arial" w:eastAsia="Calibri" w:hAnsi="Arial" w:cs="Arial"/>
          <w:sz w:val="24"/>
          <w:szCs w:val="24"/>
        </w:rPr>
        <w:t>.</w:t>
      </w:r>
      <w:r>
        <w:rPr>
          <w:rFonts w:ascii="Arial" w:eastAsia="Calibri" w:hAnsi="Arial" w:cs="Arial"/>
          <w:sz w:val="24"/>
          <w:szCs w:val="24"/>
        </w:rPr>
        <w:t>500</w:t>
      </w:r>
      <w:r w:rsidR="003A4721">
        <w:rPr>
          <w:rFonts w:ascii="Arial" w:eastAsia="Calibri" w:hAnsi="Arial" w:cs="Arial"/>
          <w:sz w:val="24"/>
          <w:szCs w:val="24"/>
        </w:rPr>
        <w:t>,00 kn</w:t>
      </w:r>
      <w:r w:rsidR="007F1569">
        <w:rPr>
          <w:rFonts w:ascii="Arial" w:eastAsia="Calibri" w:hAnsi="Arial" w:cs="Arial"/>
          <w:sz w:val="24"/>
          <w:szCs w:val="24"/>
        </w:rPr>
        <w:t xml:space="preserve"> jer </w:t>
      </w:r>
      <w:r>
        <w:rPr>
          <w:rFonts w:ascii="Arial" w:eastAsia="Calibri" w:hAnsi="Arial" w:cs="Arial"/>
          <w:sz w:val="24"/>
          <w:szCs w:val="24"/>
        </w:rPr>
        <w:t>ima četiri</w:t>
      </w:r>
      <w:r w:rsidR="003A4721">
        <w:rPr>
          <w:rFonts w:ascii="Arial" w:eastAsia="Calibri" w:hAnsi="Arial" w:cs="Arial"/>
          <w:sz w:val="24"/>
          <w:szCs w:val="24"/>
        </w:rPr>
        <w:t xml:space="preserve"> učenika </w:t>
      </w:r>
      <w:r w:rsidR="007F1569">
        <w:rPr>
          <w:rFonts w:ascii="Arial" w:eastAsia="Calibri" w:hAnsi="Arial" w:cs="Arial"/>
          <w:sz w:val="24"/>
          <w:szCs w:val="24"/>
        </w:rPr>
        <w:t xml:space="preserve">kojima temeljem zahtjeva roditelja </w:t>
      </w:r>
      <w:r w:rsidR="003A4721">
        <w:rPr>
          <w:rFonts w:ascii="Arial" w:eastAsia="Calibri" w:hAnsi="Arial" w:cs="Arial"/>
          <w:sz w:val="24"/>
          <w:szCs w:val="24"/>
        </w:rPr>
        <w:t>prehranu sufinancira Grad Poreč.</w:t>
      </w:r>
    </w:p>
    <w:p w:rsidR="007F1569" w:rsidRDefault="00F1340A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Radi izmjene u strukturi učenika u produženom boravku prema područnoj pripadnosti, smanjen je planirani rashod koji pokriva Grad Poreč.</w:t>
      </w:r>
    </w:p>
    <w:p w:rsidR="00450089" w:rsidRDefault="00450089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Iz županijskog proračuna također će se</w:t>
      </w:r>
      <w:r w:rsidR="00B23C9E">
        <w:rPr>
          <w:rFonts w:ascii="Arial" w:eastAsia="Calibri" w:hAnsi="Arial" w:cs="Arial"/>
          <w:sz w:val="24"/>
          <w:szCs w:val="24"/>
        </w:rPr>
        <w:t>, osim prije navedenog,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EC79DA">
        <w:rPr>
          <w:rFonts w:ascii="Arial" w:eastAsia="Calibri" w:hAnsi="Arial" w:cs="Arial"/>
          <w:sz w:val="24"/>
          <w:szCs w:val="24"/>
        </w:rPr>
        <w:t xml:space="preserve">financirati tekuće i investicijsko održavanje </w:t>
      </w:r>
      <w:r>
        <w:rPr>
          <w:rFonts w:ascii="Arial" w:eastAsia="Calibri" w:hAnsi="Arial" w:cs="Arial"/>
          <w:sz w:val="24"/>
          <w:szCs w:val="24"/>
        </w:rPr>
        <w:t xml:space="preserve">u iznosu od </w:t>
      </w:r>
      <w:r w:rsidR="00F1340A">
        <w:rPr>
          <w:rFonts w:ascii="Arial" w:eastAsia="Calibri" w:hAnsi="Arial" w:cs="Arial"/>
          <w:sz w:val="24"/>
          <w:szCs w:val="24"/>
        </w:rPr>
        <w:t>30</w:t>
      </w:r>
      <w:r w:rsidR="00EC79DA">
        <w:rPr>
          <w:rFonts w:ascii="Arial" w:eastAsia="Calibri" w:hAnsi="Arial" w:cs="Arial"/>
          <w:sz w:val="24"/>
          <w:szCs w:val="24"/>
        </w:rPr>
        <w:t>.</w:t>
      </w:r>
      <w:r w:rsidR="00F1340A">
        <w:rPr>
          <w:rFonts w:ascii="Arial" w:eastAsia="Calibri" w:hAnsi="Arial" w:cs="Arial"/>
          <w:sz w:val="24"/>
          <w:szCs w:val="24"/>
        </w:rPr>
        <w:t>000</w:t>
      </w:r>
      <w:r>
        <w:rPr>
          <w:rFonts w:ascii="Arial" w:eastAsia="Calibri" w:hAnsi="Arial" w:cs="Arial"/>
          <w:sz w:val="24"/>
          <w:szCs w:val="24"/>
        </w:rPr>
        <w:t>,</w:t>
      </w:r>
      <w:r w:rsidR="00F1340A">
        <w:rPr>
          <w:rFonts w:ascii="Arial" w:eastAsia="Calibri" w:hAnsi="Arial" w:cs="Arial"/>
          <w:sz w:val="24"/>
          <w:szCs w:val="24"/>
        </w:rPr>
        <w:t>00 kn za zamjenu staklene stijene u predvorju škole.</w:t>
      </w:r>
    </w:p>
    <w:p w:rsidR="00F1340A" w:rsidRDefault="00F1340A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Kako je sa prošlom </w:t>
      </w:r>
      <w:r w:rsidR="00872B21">
        <w:rPr>
          <w:rFonts w:ascii="Arial" w:eastAsia="Calibri" w:hAnsi="Arial" w:cs="Arial"/>
          <w:sz w:val="24"/>
          <w:szCs w:val="24"/>
        </w:rPr>
        <w:t xml:space="preserve">školskom </w:t>
      </w:r>
      <w:r>
        <w:rPr>
          <w:rFonts w:ascii="Arial" w:eastAsia="Calibri" w:hAnsi="Arial" w:cs="Arial"/>
          <w:sz w:val="24"/>
          <w:szCs w:val="24"/>
        </w:rPr>
        <w:t xml:space="preserve">godinom završio projekt MOZAIK 3, kojima su uključeni pomoćnici u nastavi, </w:t>
      </w:r>
      <w:r w:rsidR="00872B21">
        <w:rPr>
          <w:rFonts w:ascii="Arial" w:eastAsia="Calibri" w:hAnsi="Arial" w:cs="Arial"/>
          <w:sz w:val="24"/>
          <w:szCs w:val="24"/>
        </w:rPr>
        <w:t xml:space="preserve">planirani iznos se smanjuje sa 227.040,00 kn na 90.191,87 kn. </w:t>
      </w:r>
      <w:r w:rsidR="00872B21">
        <w:rPr>
          <w:rFonts w:ascii="Arial" w:eastAsia="Calibri" w:hAnsi="Arial" w:cs="Arial"/>
          <w:sz w:val="24"/>
          <w:szCs w:val="24"/>
        </w:rPr>
        <w:lastRenderedPageBreak/>
        <w:t>Sa novom školskom godinom počeo je projekt MOZAIK 4, te su tu novoplanirani troškovi u iznosu od 40.980,00 kn koje pokriva županija i 19.020,00 kn koji se pokrivaju iz strukturnih fondova EU preko županije.</w:t>
      </w:r>
    </w:p>
    <w:p w:rsidR="008526F5" w:rsidRDefault="008526F5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Radi metodologije izrade financijskog plana kroz aplikaciju INDEC, potrebno je prikazati viškove iz prethodnih razdoblja kao trošak tekućeg razdoblja. Uslijed toga je dio tih troškova prikazan u planu kroz povećanje rashoda za nabavu nefinancijdske imovine financiranih vlastitim prihodima </w:t>
      </w:r>
      <w:r w:rsidR="00872B21">
        <w:rPr>
          <w:rFonts w:ascii="Arial" w:eastAsia="Calibri" w:hAnsi="Arial" w:cs="Arial"/>
          <w:sz w:val="24"/>
          <w:szCs w:val="24"/>
        </w:rPr>
        <w:t>u iznosu od 105.000,00 kn</w:t>
      </w:r>
      <w:r>
        <w:rPr>
          <w:rFonts w:ascii="Arial" w:eastAsia="Calibri" w:hAnsi="Arial" w:cs="Arial"/>
          <w:sz w:val="24"/>
          <w:szCs w:val="24"/>
        </w:rPr>
        <w:t>.</w:t>
      </w:r>
    </w:p>
    <w:p w:rsidR="000C50CA" w:rsidRDefault="000C50CA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 okviru rashoda za nabavu nefinancijske imovine planira se povećanje </w:t>
      </w:r>
      <w:r w:rsidR="00872B21">
        <w:rPr>
          <w:rFonts w:ascii="Arial" w:eastAsia="Calibri" w:hAnsi="Arial" w:cs="Arial"/>
          <w:sz w:val="24"/>
          <w:szCs w:val="24"/>
        </w:rPr>
        <w:t>za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B23C9E">
        <w:rPr>
          <w:rFonts w:ascii="Arial" w:eastAsia="Calibri" w:hAnsi="Arial" w:cs="Arial"/>
          <w:sz w:val="24"/>
          <w:szCs w:val="24"/>
        </w:rPr>
        <w:t>1</w:t>
      </w:r>
      <w:r>
        <w:rPr>
          <w:rFonts w:ascii="Arial" w:eastAsia="Calibri" w:hAnsi="Arial" w:cs="Arial"/>
          <w:sz w:val="24"/>
          <w:szCs w:val="24"/>
        </w:rPr>
        <w:t xml:space="preserve">0.000,00 kn koje se financira iz </w:t>
      </w:r>
      <w:r w:rsidR="00B23C9E">
        <w:rPr>
          <w:rFonts w:ascii="Arial" w:eastAsia="Calibri" w:hAnsi="Arial" w:cs="Arial"/>
          <w:sz w:val="24"/>
          <w:szCs w:val="24"/>
        </w:rPr>
        <w:t xml:space="preserve">sredstava općine Sveti Lovreč, </w:t>
      </w:r>
      <w:r w:rsidR="00872B21">
        <w:rPr>
          <w:rFonts w:ascii="Arial" w:eastAsia="Calibri" w:hAnsi="Arial" w:cs="Arial"/>
          <w:sz w:val="24"/>
          <w:szCs w:val="24"/>
        </w:rPr>
        <w:t>od koga će se dio iskoristiti da nabavku novih klima uređaja a dio za nabavku knjiga za školsku knjižnicu</w:t>
      </w:r>
      <w:r w:rsidR="00B23C9E">
        <w:rPr>
          <w:rFonts w:ascii="Arial" w:eastAsia="Calibri" w:hAnsi="Arial" w:cs="Arial"/>
          <w:sz w:val="24"/>
          <w:szCs w:val="24"/>
        </w:rPr>
        <w:t>.</w:t>
      </w:r>
      <w:r w:rsidR="004F17A1">
        <w:rPr>
          <w:rFonts w:ascii="Arial" w:eastAsia="Calibri" w:hAnsi="Arial" w:cs="Arial"/>
          <w:sz w:val="24"/>
          <w:szCs w:val="24"/>
        </w:rPr>
        <w:t xml:space="preserve">  Osim toga, Ministarsvo znanosti i obrazovanja, dodijelila je</w:t>
      </w:r>
      <w:r w:rsidR="008526F5">
        <w:rPr>
          <w:rFonts w:ascii="Arial" w:eastAsia="Calibri" w:hAnsi="Arial" w:cs="Arial"/>
          <w:sz w:val="24"/>
          <w:szCs w:val="24"/>
        </w:rPr>
        <w:t xml:space="preserve"> </w:t>
      </w:r>
      <w:r w:rsidR="00872B21">
        <w:rPr>
          <w:rFonts w:ascii="Arial" w:eastAsia="Calibri" w:hAnsi="Arial" w:cs="Arial"/>
          <w:sz w:val="24"/>
          <w:szCs w:val="24"/>
        </w:rPr>
        <w:t>ove</w:t>
      </w:r>
      <w:r w:rsidR="008526F5">
        <w:rPr>
          <w:rFonts w:ascii="Arial" w:eastAsia="Calibri" w:hAnsi="Arial" w:cs="Arial"/>
          <w:sz w:val="24"/>
          <w:szCs w:val="24"/>
        </w:rPr>
        <w:t xml:space="preserve"> godine</w:t>
      </w:r>
      <w:r w:rsidR="004F17A1">
        <w:rPr>
          <w:rFonts w:ascii="Arial" w:eastAsia="Calibri" w:hAnsi="Arial" w:cs="Arial"/>
          <w:sz w:val="24"/>
          <w:szCs w:val="24"/>
        </w:rPr>
        <w:t xml:space="preserve"> </w:t>
      </w:r>
      <w:r w:rsidR="00872B21">
        <w:rPr>
          <w:rFonts w:ascii="Arial" w:eastAsia="Calibri" w:hAnsi="Arial" w:cs="Arial"/>
          <w:sz w:val="24"/>
          <w:szCs w:val="24"/>
        </w:rPr>
        <w:t>1.500,00 kn za nabavku školske lektire, a županija 2.000,00 kn</w:t>
      </w:r>
      <w:r w:rsidR="004F17A1">
        <w:rPr>
          <w:rFonts w:ascii="Arial" w:eastAsia="Calibri" w:hAnsi="Arial" w:cs="Arial"/>
          <w:sz w:val="24"/>
          <w:szCs w:val="24"/>
        </w:rPr>
        <w:t>.</w:t>
      </w:r>
    </w:p>
    <w:p w:rsidR="008526F5" w:rsidRPr="00B24F2A" w:rsidRDefault="00872B21" w:rsidP="00B24F2A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Dodatno na navedeno, županija sufinancira nabavku klima uređaja, te nabavku nove perilice za suđe za školsku kuhinju, u ukupnom iznosu od 14.748,75 kn</w:t>
      </w:r>
      <w:bookmarkStart w:id="0" w:name="_GoBack"/>
      <w:bookmarkEnd w:id="0"/>
      <w:r w:rsidR="001C1311">
        <w:rPr>
          <w:rFonts w:ascii="Arial" w:eastAsia="Calibri" w:hAnsi="Arial" w:cs="Arial"/>
          <w:sz w:val="24"/>
          <w:szCs w:val="24"/>
        </w:rPr>
        <w:t>.</w:t>
      </w:r>
    </w:p>
    <w:p w:rsidR="00207177" w:rsidRPr="00B24F2A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24F2A">
        <w:rPr>
          <w:rFonts w:ascii="Arial" w:hAnsi="Arial" w:cs="Arial"/>
          <w:sz w:val="24"/>
          <w:szCs w:val="24"/>
        </w:rPr>
        <w:t xml:space="preserve">. </w:t>
      </w:r>
    </w:p>
    <w:p w:rsidR="00557340" w:rsidRDefault="00557340" w:rsidP="00A55603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31323" w:rsidRPr="00F606B1" w:rsidRDefault="00C21747" w:rsidP="00A31D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Sveti Lovreč</w:t>
      </w:r>
      <w:r w:rsidRPr="00E35D49">
        <w:rPr>
          <w:rFonts w:ascii="Arial" w:hAnsi="Arial" w:cs="Arial"/>
          <w:sz w:val="24"/>
          <w:szCs w:val="24"/>
        </w:rPr>
        <w:t xml:space="preserve">, </w:t>
      </w:r>
      <w:r w:rsidR="00F96EEA">
        <w:rPr>
          <w:rFonts w:ascii="Arial" w:hAnsi="Arial" w:cs="Arial"/>
          <w:sz w:val="24"/>
          <w:szCs w:val="24"/>
        </w:rPr>
        <w:t>22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="00F96EEA">
        <w:rPr>
          <w:rFonts w:ascii="Arial" w:hAnsi="Arial" w:cs="Arial"/>
          <w:sz w:val="24"/>
          <w:szCs w:val="24"/>
        </w:rPr>
        <w:t>12</w:t>
      </w:r>
      <w:r w:rsidR="00CE5A2D" w:rsidRPr="00E35D49">
        <w:rPr>
          <w:rFonts w:ascii="Arial" w:hAnsi="Arial" w:cs="Arial"/>
          <w:sz w:val="24"/>
          <w:szCs w:val="24"/>
        </w:rPr>
        <w:t>.</w:t>
      </w:r>
      <w:r w:rsidRPr="00E35D49">
        <w:rPr>
          <w:rFonts w:ascii="Arial" w:hAnsi="Arial" w:cs="Arial"/>
          <w:sz w:val="24"/>
          <w:szCs w:val="24"/>
        </w:rPr>
        <w:t>20</w:t>
      </w:r>
      <w:r w:rsidR="001A22C1">
        <w:rPr>
          <w:rFonts w:ascii="Arial" w:hAnsi="Arial" w:cs="Arial"/>
          <w:sz w:val="24"/>
          <w:szCs w:val="24"/>
        </w:rPr>
        <w:t>2</w:t>
      </w:r>
      <w:r w:rsidR="00F96EEA">
        <w:rPr>
          <w:rFonts w:ascii="Arial" w:hAnsi="Arial" w:cs="Arial"/>
          <w:sz w:val="24"/>
          <w:szCs w:val="24"/>
        </w:rPr>
        <w:t>1</w:t>
      </w:r>
      <w:r w:rsidR="00557340" w:rsidRPr="00E35D49">
        <w:rPr>
          <w:rFonts w:ascii="Arial" w:hAnsi="Arial" w:cs="Arial"/>
          <w:sz w:val="24"/>
          <w:szCs w:val="24"/>
        </w:rPr>
        <w:t>.</w:t>
      </w:r>
    </w:p>
    <w:p w:rsidR="004335A3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Ravnatelj:</w:t>
      </w:r>
    </w:p>
    <w:p w:rsidR="009A0F9C" w:rsidRDefault="009A0F9C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</w:p>
    <w:p w:rsidR="009A0F9C" w:rsidRDefault="001A22C1" w:rsidP="00B24F2A">
      <w:pPr>
        <w:ind w:left="4956"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Mladen Majušević</w:t>
      </w:r>
    </w:p>
    <w:p w:rsidR="004335A3" w:rsidRPr="004335A3" w:rsidRDefault="004335A3" w:rsidP="004335A3">
      <w:pPr>
        <w:rPr>
          <w:rFonts w:ascii="Arial" w:hAnsi="Arial" w:cs="Arial"/>
          <w:sz w:val="24"/>
          <w:szCs w:val="24"/>
        </w:rPr>
      </w:pPr>
    </w:p>
    <w:p w:rsidR="00207177" w:rsidRPr="004335A3" w:rsidRDefault="004335A3" w:rsidP="004335A3">
      <w:pPr>
        <w:tabs>
          <w:tab w:val="left" w:pos="52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207177" w:rsidRPr="004335A3" w:rsidSect="00E770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E4428"/>
    <w:multiLevelType w:val="hybridMultilevel"/>
    <w:tmpl w:val="9C98EC58"/>
    <w:lvl w:ilvl="0" w:tplc="CA42D59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F3BBD"/>
    <w:multiLevelType w:val="hybridMultilevel"/>
    <w:tmpl w:val="155E0FD6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9514297"/>
    <w:multiLevelType w:val="hybridMultilevel"/>
    <w:tmpl w:val="3822C2A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E5EEA"/>
    <w:multiLevelType w:val="hybridMultilevel"/>
    <w:tmpl w:val="E2882B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786B"/>
    <w:multiLevelType w:val="hybridMultilevel"/>
    <w:tmpl w:val="44B8A6FA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A44375"/>
    <w:multiLevelType w:val="hybridMultilevel"/>
    <w:tmpl w:val="CCF21CD6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28F489FA">
      <w:start w:val="4"/>
      <w:numFmt w:val="bullet"/>
      <w:lvlText w:val="-"/>
      <w:lvlJc w:val="left"/>
      <w:pPr>
        <w:ind w:left="149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 w15:restartNumberingAfterBreak="0">
    <w:nsid w:val="6FCA7574"/>
    <w:multiLevelType w:val="hybridMultilevel"/>
    <w:tmpl w:val="4CD297A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3479FB"/>
    <w:multiLevelType w:val="hybridMultilevel"/>
    <w:tmpl w:val="94E6DDB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96EF09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30C9B"/>
    <w:multiLevelType w:val="hybridMultilevel"/>
    <w:tmpl w:val="86C6EB5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E"/>
    <w:rsid w:val="000053D0"/>
    <w:rsid w:val="00012274"/>
    <w:rsid w:val="000406F0"/>
    <w:rsid w:val="000465C1"/>
    <w:rsid w:val="00052FAA"/>
    <w:rsid w:val="00085691"/>
    <w:rsid w:val="000A0F55"/>
    <w:rsid w:val="000C50CA"/>
    <w:rsid w:val="000E78F8"/>
    <w:rsid w:val="000F33CB"/>
    <w:rsid w:val="001471A0"/>
    <w:rsid w:val="00162023"/>
    <w:rsid w:val="00196AF7"/>
    <w:rsid w:val="001A22C1"/>
    <w:rsid w:val="001C1311"/>
    <w:rsid w:val="001C4B0F"/>
    <w:rsid w:val="00207177"/>
    <w:rsid w:val="00212B45"/>
    <w:rsid w:val="0022094C"/>
    <w:rsid w:val="00287526"/>
    <w:rsid w:val="002D034B"/>
    <w:rsid w:val="002D4156"/>
    <w:rsid w:val="002E5737"/>
    <w:rsid w:val="002E7733"/>
    <w:rsid w:val="00315C8C"/>
    <w:rsid w:val="0033018F"/>
    <w:rsid w:val="00366B2C"/>
    <w:rsid w:val="003A4721"/>
    <w:rsid w:val="003E25B9"/>
    <w:rsid w:val="003E49F6"/>
    <w:rsid w:val="00431323"/>
    <w:rsid w:val="004335A3"/>
    <w:rsid w:val="00450089"/>
    <w:rsid w:val="004F17A1"/>
    <w:rsid w:val="004F1B4C"/>
    <w:rsid w:val="00503B28"/>
    <w:rsid w:val="0050520B"/>
    <w:rsid w:val="0051654C"/>
    <w:rsid w:val="00545E44"/>
    <w:rsid w:val="00557340"/>
    <w:rsid w:val="005B4397"/>
    <w:rsid w:val="005C27B4"/>
    <w:rsid w:val="005C3D35"/>
    <w:rsid w:val="005E5FB6"/>
    <w:rsid w:val="006126C6"/>
    <w:rsid w:val="00616865"/>
    <w:rsid w:val="00620367"/>
    <w:rsid w:val="00621EF4"/>
    <w:rsid w:val="00653251"/>
    <w:rsid w:val="00661C90"/>
    <w:rsid w:val="00666453"/>
    <w:rsid w:val="006A5A33"/>
    <w:rsid w:val="006C61AB"/>
    <w:rsid w:val="006C66A9"/>
    <w:rsid w:val="007040CA"/>
    <w:rsid w:val="00755079"/>
    <w:rsid w:val="00755F11"/>
    <w:rsid w:val="00763644"/>
    <w:rsid w:val="00770BAE"/>
    <w:rsid w:val="007941AE"/>
    <w:rsid w:val="007A4D81"/>
    <w:rsid w:val="007B4BA7"/>
    <w:rsid w:val="007D4172"/>
    <w:rsid w:val="007E31FE"/>
    <w:rsid w:val="007F1569"/>
    <w:rsid w:val="00823CA7"/>
    <w:rsid w:val="008526F5"/>
    <w:rsid w:val="00872B21"/>
    <w:rsid w:val="008904C7"/>
    <w:rsid w:val="008A6422"/>
    <w:rsid w:val="008F3401"/>
    <w:rsid w:val="00931021"/>
    <w:rsid w:val="0094660F"/>
    <w:rsid w:val="009825B1"/>
    <w:rsid w:val="009852EE"/>
    <w:rsid w:val="009A0F9C"/>
    <w:rsid w:val="009D5071"/>
    <w:rsid w:val="00A00491"/>
    <w:rsid w:val="00A0323A"/>
    <w:rsid w:val="00A31DDF"/>
    <w:rsid w:val="00A525C7"/>
    <w:rsid w:val="00A55603"/>
    <w:rsid w:val="00AC2A2C"/>
    <w:rsid w:val="00AD4CAB"/>
    <w:rsid w:val="00AE5CF2"/>
    <w:rsid w:val="00AF040C"/>
    <w:rsid w:val="00B2337C"/>
    <w:rsid w:val="00B23C9E"/>
    <w:rsid w:val="00B24F2A"/>
    <w:rsid w:val="00B41461"/>
    <w:rsid w:val="00B434A2"/>
    <w:rsid w:val="00B61A01"/>
    <w:rsid w:val="00B72482"/>
    <w:rsid w:val="00B962A8"/>
    <w:rsid w:val="00BB1D96"/>
    <w:rsid w:val="00C21747"/>
    <w:rsid w:val="00C743FE"/>
    <w:rsid w:val="00CE5A2D"/>
    <w:rsid w:val="00D20900"/>
    <w:rsid w:val="00D25C5D"/>
    <w:rsid w:val="00D33016"/>
    <w:rsid w:val="00D6758B"/>
    <w:rsid w:val="00D77768"/>
    <w:rsid w:val="00DE261A"/>
    <w:rsid w:val="00DE6CED"/>
    <w:rsid w:val="00E22694"/>
    <w:rsid w:val="00E35D49"/>
    <w:rsid w:val="00E716B9"/>
    <w:rsid w:val="00E77043"/>
    <w:rsid w:val="00EB10CD"/>
    <w:rsid w:val="00EC79DA"/>
    <w:rsid w:val="00EE727B"/>
    <w:rsid w:val="00EF3E94"/>
    <w:rsid w:val="00F1340A"/>
    <w:rsid w:val="00F606B1"/>
    <w:rsid w:val="00F96EEA"/>
    <w:rsid w:val="00FB0B5E"/>
    <w:rsid w:val="00FB3C41"/>
    <w:rsid w:val="00FD211D"/>
    <w:rsid w:val="00FE205F"/>
    <w:rsid w:val="00FF75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CD8AB6"/>
  <w15:docId w15:val="{797A09A3-A6F8-4087-B773-C6B5F951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0B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75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4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B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ured@os-jrakovca-svlovrecpazenaticki.skole.hr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C9861E-D2A3-46DB-A06C-88408A3B0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505</Words>
  <Characters>2880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Laki</dc:creator>
  <cp:lastModifiedBy>Korisnik</cp:lastModifiedBy>
  <cp:revision>4</cp:revision>
  <cp:lastPrinted>2020-06-15T09:31:00Z</cp:lastPrinted>
  <dcterms:created xsi:type="dcterms:W3CDTF">2021-12-17T09:28:00Z</dcterms:created>
  <dcterms:modified xsi:type="dcterms:W3CDTF">2021-12-17T09:55:00Z</dcterms:modified>
</cp:coreProperties>
</file>